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64" w:rsidRPr="00455EE9" w:rsidRDefault="00455EE9" w:rsidP="00455EE9">
      <w:pPr>
        <w:jc w:val="center"/>
        <w:rPr>
          <w:rFonts w:ascii="Garamond" w:hAnsi="Garamond"/>
          <w:b/>
        </w:rPr>
      </w:pPr>
      <w:r w:rsidRPr="00455EE9">
        <w:rPr>
          <w:rFonts w:ascii="Garamond" w:hAnsi="Garamond"/>
          <w:b/>
          <w:u w:val="single"/>
        </w:rPr>
        <w:t>Unit 1</w:t>
      </w:r>
      <w:r>
        <w:rPr>
          <w:rFonts w:ascii="Garamond" w:hAnsi="Garamond"/>
          <w:b/>
          <w:u w:val="single"/>
        </w:rPr>
        <w:t>a</w:t>
      </w:r>
      <w:r w:rsidRPr="00455EE9">
        <w:rPr>
          <w:rFonts w:ascii="Garamond" w:hAnsi="Garamond"/>
          <w:b/>
          <w:u w:val="single"/>
        </w:rPr>
        <w:t xml:space="preserve"> Vocabulary:</w:t>
      </w:r>
    </w:p>
    <w:p w:rsidR="00455EE9" w:rsidRDefault="00455EE9" w:rsidP="00455EE9">
      <w:pPr>
        <w:spacing w:line="240" w:lineRule="auto"/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Exploration and Early Colonization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455EE9">
        <w:tc>
          <w:tcPr>
            <w:tcW w:w="197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God, Gold, Glory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Conquistadors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Amerigo Vespucci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Christopher Columbus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Columbian Exchange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Mercantilism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Triangular Trade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Slave Trade/Middle Passage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Joint Stock Company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Salutary Neglect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55EE9" w:rsidRDefault="00455EE9" w:rsidP="00455EE9">
      <w:pPr>
        <w:jc w:val="center"/>
        <w:rPr>
          <w:rFonts w:ascii="Garamond" w:hAnsi="Garamond"/>
          <w:sz w:val="20"/>
          <w:szCs w:val="20"/>
        </w:rPr>
      </w:pPr>
    </w:p>
    <w:p w:rsidR="00455EE9" w:rsidRPr="00455EE9" w:rsidRDefault="00455EE9" w:rsidP="00455EE9">
      <w:pPr>
        <w:spacing w:line="240" w:lineRule="auto"/>
        <w:contextualSpacing/>
        <w:jc w:val="center"/>
        <w:rPr>
          <w:rFonts w:ascii="Garamond" w:hAnsi="Garamond"/>
          <w:szCs w:val="20"/>
        </w:rPr>
      </w:pPr>
      <w:r w:rsidRPr="00455EE9">
        <w:rPr>
          <w:rFonts w:ascii="Garamond" w:hAnsi="Garamond"/>
          <w:szCs w:val="20"/>
        </w:rPr>
        <w:t>13 Colonies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Royal Colonies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Sir Walter Raleigh/Roanoke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John Smith/ Jamestown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Powhatan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Indentured Servants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House of Burgesses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Mayflower Compact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Separatists</w:t>
            </w:r>
            <w:r w:rsidRPr="00455EE9">
              <w:rPr>
                <w:rFonts w:ascii="Garamond" w:hAnsi="Garamond"/>
                <w:sz w:val="20"/>
                <w:szCs w:val="20"/>
              </w:rPr>
              <w:t xml:space="preserve"> v. Puritans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John Winthrop “City Upon a Hill”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William Penn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Roger Williams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Anne Hutchinson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Headright System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Salem Witch Trials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Navigation Acts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Bacon’s Rebellion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King Phillip’s War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r w:rsidRPr="00455EE9">
              <w:rPr>
                <w:rFonts w:ascii="Garamond" w:hAnsi="Garamond"/>
                <w:sz w:val="20"/>
                <w:szCs w:val="20"/>
              </w:rPr>
              <w:t>The Great Awakening</w:t>
            </w:r>
          </w:p>
        </w:tc>
        <w:tc>
          <w:tcPr>
            <w:tcW w:w="8815" w:type="dxa"/>
          </w:tcPr>
          <w:p w:rsid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55EE9" w:rsidRPr="00455EE9" w:rsidRDefault="00455EE9" w:rsidP="00455EE9">
      <w:pPr>
        <w:jc w:val="center"/>
        <w:rPr>
          <w:rFonts w:ascii="Garamond" w:hAnsi="Garamond"/>
        </w:rPr>
      </w:pPr>
    </w:p>
    <w:sectPr w:rsidR="00455EE9" w:rsidRPr="00455EE9" w:rsidSect="00455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E9"/>
    <w:rsid w:val="00455EE9"/>
    <w:rsid w:val="005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3BC5F-029A-4EF5-9A98-94B609AB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</cp:revision>
  <dcterms:created xsi:type="dcterms:W3CDTF">2017-01-24T16:20:00Z</dcterms:created>
  <dcterms:modified xsi:type="dcterms:W3CDTF">2017-01-24T16:28:00Z</dcterms:modified>
</cp:coreProperties>
</file>