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36F37" w:rsidRDefault="00294F53">
      <w:r>
        <w:rPr>
          <w:rFonts w:ascii="Trebuchet MS" w:eastAsia="Trebuchet MS" w:hAnsi="Trebuchet MS" w:cs="Trebuchet MS"/>
        </w:rPr>
        <w:t>AHI: Constitution                               Page ________ Date ________               AHI: Constitution                                   Page ________ Date _____</w:t>
      </w:r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0"/>
        <w:gridCol w:w="7200"/>
      </w:tblGrid>
      <w:tr w:rsidR="00F36F37"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F37" w:rsidRDefault="00294F53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__________________________: We the People of the United States, in order to form a more perfect Union, establish Justice, insure domestic Tranquilit</w:t>
            </w:r>
            <w:r w:rsidR="009B3818">
              <w:rPr>
                <w:rFonts w:ascii="Trebuchet MS" w:eastAsia="Trebuchet MS" w:hAnsi="Trebuchet MS" w:cs="Trebuchet MS"/>
                <w:sz w:val="18"/>
                <w:szCs w:val="18"/>
              </w:rPr>
              <w:t>y, provide for the common defens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e, promote the general Welfare, and secure the Blessings of Liberty to ourse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lves and our Posterity, do ordain and establish this Constitution for the United States of America. </w:t>
            </w:r>
          </w:p>
          <w:p w:rsidR="00F36F37" w:rsidRDefault="00F36F37">
            <w:pPr>
              <w:widowControl w:val="0"/>
              <w:spacing w:line="240" w:lineRule="auto"/>
            </w:pPr>
          </w:p>
          <w:p w:rsidR="00F36F37" w:rsidRDefault="00294F53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Article I: _______________________________________________</w:t>
            </w:r>
          </w:p>
          <w:p w:rsidR="00F36F37" w:rsidRDefault="00294F53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Section 1 Congress</w:t>
            </w:r>
          </w:p>
          <w:p w:rsidR="00F36F37" w:rsidRDefault="00294F53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Section 2 House of Representatives</w:t>
            </w:r>
          </w:p>
          <w:p w:rsidR="00F36F37" w:rsidRDefault="00294F53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Section 3 Senate</w:t>
            </w:r>
          </w:p>
          <w:p w:rsidR="00F36F37" w:rsidRDefault="00294F53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Section 4 Elections and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Meetings</w:t>
            </w:r>
          </w:p>
          <w:p w:rsidR="00F36F37" w:rsidRDefault="00294F53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Section 5 Legislative Proceedings</w:t>
            </w:r>
          </w:p>
          <w:p w:rsidR="00F36F37" w:rsidRDefault="00294F53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Section 6 Compensation, etc.</w:t>
            </w:r>
          </w:p>
          <w:p w:rsidR="00F36F37" w:rsidRDefault="00294F53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Section 7 Revenue bills, presidential veto</w:t>
            </w:r>
          </w:p>
          <w:p w:rsidR="00F36F37" w:rsidRDefault="00294F53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Section 8 Powers of Congress</w:t>
            </w:r>
          </w:p>
          <w:p w:rsidR="00F36F37" w:rsidRDefault="00294F53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Section 9 Powers denied to Congress</w:t>
            </w:r>
          </w:p>
          <w:p w:rsidR="00F36F37" w:rsidRDefault="00294F53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Section 10 Powers denied to the States</w:t>
            </w:r>
          </w:p>
          <w:p w:rsidR="00F36F37" w:rsidRDefault="00F36F37">
            <w:pPr>
              <w:widowControl w:val="0"/>
              <w:spacing w:line="240" w:lineRule="auto"/>
            </w:pPr>
          </w:p>
          <w:p w:rsidR="00F36F37" w:rsidRDefault="00294F53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Article II: ________________________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_______________________</w:t>
            </w:r>
          </w:p>
          <w:p w:rsidR="00F36F37" w:rsidRDefault="00294F53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Section 1 President: term, elections, qualifications, etc.</w:t>
            </w:r>
          </w:p>
          <w:p w:rsidR="00F36F37" w:rsidRDefault="00294F53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Section 2 Powers and duties</w:t>
            </w:r>
          </w:p>
          <w:p w:rsidR="00F36F37" w:rsidRDefault="00294F53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Section 3 More powers and duties</w:t>
            </w:r>
          </w:p>
          <w:p w:rsidR="00F36F37" w:rsidRDefault="00294F53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Section 4 Impeachment</w:t>
            </w:r>
          </w:p>
          <w:p w:rsidR="00F36F37" w:rsidRDefault="00F36F37">
            <w:pPr>
              <w:widowControl w:val="0"/>
              <w:spacing w:line="240" w:lineRule="auto"/>
            </w:pPr>
          </w:p>
          <w:p w:rsidR="00F36F37" w:rsidRDefault="00294F53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Article III: _______________________________________________</w:t>
            </w:r>
          </w:p>
          <w:p w:rsidR="00F36F37" w:rsidRDefault="00294F53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Section 1 Courts, terms of o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ffice</w:t>
            </w:r>
          </w:p>
          <w:p w:rsidR="00F36F37" w:rsidRDefault="00294F53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Section 2 Jurisdiction</w:t>
            </w:r>
          </w:p>
          <w:p w:rsidR="00F36F37" w:rsidRDefault="00294F53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Section 3 Treason</w:t>
            </w:r>
          </w:p>
          <w:p w:rsidR="00F36F37" w:rsidRDefault="00F36F37">
            <w:pPr>
              <w:widowControl w:val="0"/>
              <w:spacing w:line="240" w:lineRule="auto"/>
            </w:pPr>
          </w:p>
          <w:p w:rsidR="00F36F37" w:rsidRDefault="00294F53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Article IV: ________________________________________________</w:t>
            </w:r>
          </w:p>
          <w:p w:rsidR="00F36F37" w:rsidRDefault="00294F53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Section 1 Full faith and credit clause</w:t>
            </w:r>
          </w:p>
          <w:p w:rsidR="00F36F37" w:rsidRDefault="00294F53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Section 2 Privileges and immunities of citizens</w:t>
            </w:r>
          </w:p>
          <w:p w:rsidR="00F36F37" w:rsidRDefault="00294F53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Section 3 New states/territories</w:t>
            </w:r>
          </w:p>
          <w:p w:rsidR="00F36F37" w:rsidRDefault="00294F53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Section 4 Protection</w:t>
            </w:r>
          </w:p>
          <w:p w:rsidR="00F36F37" w:rsidRDefault="00F36F37">
            <w:pPr>
              <w:widowControl w:val="0"/>
              <w:spacing w:line="240" w:lineRule="auto"/>
            </w:pPr>
          </w:p>
          <w:p w:rsidR="00F36F37" w:rsidRDefault="00294F53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Article V: ________________________________________________</w:t>
            </w:r>
          </w:p>
          <w:p w:rsidR="00F36F37" w:rsidRDefault="00F36F37">
            <w:pPr>
              <w:widowControl w:val="0"/>
              <w:spacing w:line="240" w:lineRule="auto"/>
            </w:pPr>
          </w:p>
          <w:p w:rsidR="00F36F37" w:rsidRDefault="00294F53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Article VI: _______________________________________________</w:t>
            </w:r>
          </w:p>
          <w:p w:rsidR="00F36F37" w:rsidRDefault="00294F53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Section 1 Validity of debts</w:t>
            </w:r>
          </w:p>
          <w:p w:rsidR="00F36F37" w:rsidRDefault="00294F53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Section 2 Supremacy of national law</w:t>
            </w:r>
          </w:p>
          <w:p w:rsidR="00F36F37" w:rsidRDefault="00294F53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Section 3 Oaths of Office</w:t>
            </w:r>
          </w:p>
          <w:p w:rsidR="00F36F37" w:rsidRDefault="00F36F37">
            <w:pPr>
              <w:widowControl w:val="0"/>
              <w:spacing w:line="240" w:lineRule="auto"/>
            </w:pPr>
          </w:p>
          <w:p w:rsidR="00F36F37" w:rsidRDefault="00294F53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Article VII: _______________________________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________________</w:t>
            </w:r>
          </w:p>
          <w:p w:rsidR="00F36F37" w:rsidRDefault="00F36F37">
            <w:pPr>
              <w:widowControl w:val="0"/>
              <w:spacing w:line="240" w:lineRule="auto"/>
            </w:pPr>
          </w:p>
          <w:p w:rsidR="00F36F37" w:rsidRDefault="00294F53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________________________________________: Protection of Individual rights (and rights to the states)</w:t>
            </w:r>
          </w:p>
          <w:p w:rsidR="00F36F37" w:rsidRDefault="00294F53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lastRenderedPageBreak/>
              <w:t>________________________________________: Formal changes to the Constitution</w:t>
            </w:r>
          </w:p>
        </w:tc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F37" w:rsidRDefault="00294F53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lastRenderedPageBreak/>
              <w:t>__________________________: We the People of the United Sta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tes, in order to form a more perfect Union, establish Justice, insure domestic Tranquilit</w:t>
            </w:r>
            <w:r w:rsidR="009B3818">
              <w:rPr>
                <w:rFonts w:ascii="Trebuchet MS" w:eastAsia="Trebuchet MS" w:hAnsi="Trebuchet MS" w:cs="Trebuchet MS"/>
                <w:sz w:val="18"/>
                <w:szCs w:val="18"/>
              </w:rPr>
              <w:t>y, provide for the common defens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e, promote the general Welfare, and secure the Blessings of Liberty to ourselves and our Posterity, do ordain and establish this Consti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tution for the United States of America. </w:t>
            </w:r>
          </w:p>
          <w:p w:rsidR="00F36F37" w:rsidRDefault="00F36F37">
            <w:pPr>
              <w:widowControl w:val="0"/>
              <w:spacing w:line="240" w:lineRule="auto"/>
            </w:pPr>
          </w:p>
          <w:p w:rsidR="00F36F37" w:rsidRDefault="00294F53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Article I: _______________________________________________</w:t>
            </w:r>
          </w:p>
          <w:p w:rsidR="00F36F37" w:rsidRDefault="00294F53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Section 1 Congress</w:t>
            </w:r>
          </w:p>
          <w:p w:rsidR="00F36F37" w:rsidRDefault="00294F53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Section 2 House of Representatives</w:t>
            </w:r>
          </w:p>
          <w:p w:rsidR="00F36F37" w:rsidRDefault="00294F53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Section 3 Senate</w:t>
            </w:r>
          </w:p>
          <w:p w:rsidR="00F36F37" w:rsidRDefault="00294F53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Section 4 Elections and Meetings</w:t>
            </w:r>
          </w:p>
          <w:p w:rsidR="00F36F37" w:rsidRDefault="00294F53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Section 5 Legislative Proceedings</w:t>
            </w:r>
          </w:p>
          <w:p w:rsidR="00F36F37" w:rsidRDefault="00294F53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Section 6 Compen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sation, etc.</w:t>
            </w:r>
          </w:p>
          <w:p w:rsidR="00F36F37" w:rsidRDefault="00294F53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Section 7 Revenue bills, presidential veto</w:t>
            </w:r>
          </w:p>
          <w:p w:rsidR="00F36F37" w:rsidRDefault="00294F53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Section 8 Powers of Congress</w:t>
            </w:r>
          </w:p>
          <w:p w:rsidR="00F36F37" w:rsidRDefault="00294F53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Section 9 Powers denied to Congress</w:t>
            </w:r>
          </w:p>
          <w:p w:rsidR="00F36F37" w:rsidRDefault="00294F53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Section 10 Powers denied to the States</w:t>
            </w:r>
          </w:p>
          <w:p w:rsidR="00F36F37" w:rsidRDefault="00F36F37">
            <w:pPr>
              <w:widowControl w:val="0"/>
              <w:spacing w:line="240" w:lineRule="auto"/>
            </w:pPr>
          </w:p>
          <w:p w:rsidR="00F36F37" w:rsidRDefault="00294F53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Article II: _______________________________________________</w:t>
            </w:r>
          </w:p>
          <w:p w:rsidR="00F36F37" w:rsidRDefault="00294F53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Section 1 President: term, elections, qualifications, etc.</w:t>
            </w:r>
          </w:p>
          <w:p w:rsidR="00F36F37" w:rsidRDefault="00294F53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Section 2 Powers and duties</w:t>
            </w:r>
          </w:p>
          <w:p w:rsidR="00F36F37" w:rsidRDefault="00294F53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Section 3 More powers and duties</w:t>
            </w:r>
          </w:p>
          <w:p w:rsidR="00F36F37" w:rsidRDefault="00294F53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Section 4 Impeachment</w:t>
            </w:r>
          </w:p>
          <w:p w:rsidR="00F36F37" w:rsidRDefault="00F36F37">
            <w:pPr>
              <w:widowControl w:val="0"/>
              <w:spacing w:line="240" w:lineRule="auto"/>
            </w:pPr>
          </w:p>
          <w:p w:rsidR="00F36F37" w:rsidRDefault="00294F53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Article III: _______________________________________________</w:t>
            </w:r>
          </w:p>
          <w:p w:rsidR="00F36F37" w:rsidRDefault="00294F53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Section 1 Courts, terms of office</w:t>
            </w:r>
          </w:p>
          <w:p w:rsidR="00F36F37" w:rsidRDefault="00294F53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Section 2 Jurisdic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tion</w:t>
            </w:r>
          </w:p>
          <w:p w:rsidR="00F36F37" w:rsidRDefault="00294F53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Section 3 Treason</w:t>
            </w:r>
          </w:p>
          <w:p w:rsidR="00F36F37" w:rsidRDefault="00F36F37">
            <w:pPr>
              <w:widowControl w:val="0"/>
              <w:spacing w:line="240" w:lineRule="auto"/>
            </w:pPr>
          </w:p>
          <w:p w:rsidR="00F36F37" w:rsidRDefault="00294F53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Article IV: ________________________________________________</w:t>
            </w:r>
          </w:p>
          <w:p w:rsidR="00F36F37" w:rsidRDefault="00294F53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Section 1 Full faith and credit clause</w:t>
            </w:r>
          </w:p>
          <w:p w:rsidR="00F36F37" w:rsidRDefault="00294F53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Section 2 Privileges and immunities of citizens</w:t>
            </w:r>
          </w:p>
          <w:p w:rsidR="00F36F37" w:rsidRDefault="00294F53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Section 3 New states/territories</w:t>
            </w:r>
          </w:p>
          <w:p w:rsidR="00F36F37" w:rsidRDefault="00294F53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Section 4 Protection</w:t>
            </w:r>
          </w:p>
          <w:p w:rsidR="00F36F37" w:rsidRDefault="00F36F37">
            <w:pPr>
              <w:widowControl w:val="0"/>
              <w:spacing w:line="240" w:lineRule="auto"/>
            </w:pPr>
          </w:p>
          <w:p w:rsidR="00F36F37" w:rsidRDefault="00294F53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Article V: __________________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______________________________</w:t>
            </w:r>
          </w:p>
          <w:p w:rsidR="00F36F37" w:rsidRDefault="00F36F37">
            <w:pPr>
              <w:widowControl w:val="0"/>
              <w:spacing w:line="240" w:lineRule="auto"/>
            </w:pPr>
          </w:p>
          <w:p w:rsidR="00F36F37" w:rsidRDefault="00294F53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Article VI: _______________________________________________</w:t>
            </w:r>
          </w:p>
          <w:p w:rsidR="00F36F37" w:rsidRDefault="00294F53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Section 1 Validity of debts</w:t>
            </w:r>
          </w:p>
          <w:p w:rsidR="00F36F37" w:rsidRDefault="00294F53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Section 2 Supremacy of national law</w:t>
            </w:r>
          </w:p>
          <w:p w:rsidR="00F36F37" w:rsidRDefault="00294F53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Section 3 Oaths of Office</w:t>
            </w:r>
          </w:p>
          <w:p w:rsidR="00F36F37" w:rsidRDefault="00F36F37">
            <w:pPr>
              <w:widowControl w:val="0"/>
              <w:spacing w:line="240" w:lineRule="auto"/>
            </w:pPr>
          </w:p>
          <w:p w:rsidR="00F36F37" w:rsidRDefault="00294F53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Article VII: _______________________________________________</w:t>
            </w:r>
          </w:p>
          <w:p w:rsidR="00F36F37" w:rsidRDefault="00F36F37">
            <w:pPr>
              <w:widowControl w:val="0"/>
              <w:spacing w:line="240" w:lineRule="auto"/>
            </w:pPr>
          </w:p>
          <w:p w:rsidR="00F36F37" w:rsidRDefault="00294F53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________________________________________: Protection of Individual rights (and rights to the states)</w:t>
            </w:r>
          </w:p>
          <w:p w:rsidR="00F36F37" w:rsidRDefault="00294F53">
            <w:pPr>
              <w:widowControl w:val="0"/>
              <w:spacing w:line="240" w:lineRule="auto"/>
            </w:pPr>
            <w:bookmarkStart w:id="0" w:name="_GoBack"/>
            <w:bookmarkEnd w:id="0"/>
            <w:r>
              <w:rPr>
                <w:rFonts w:ascii="Trebuchet MS" w:eastAsia="Trebuchet MS" w:hAnsi="Trebuchet MS" w:cs="Trebuchet MS"/>
                <w:sz w:val="18"/>
                <w:szCs w:val="18"/>
              </w:rPr>
              <w:t>________________________________________: Formal changes to the Constitution</w:t>
            </w:r>
          </w:p>
        </w:tc>
      </w:tr>
    </w:tbl>
    <w:p w:rsidR="00F36F37" w:rsidRDefault="00F36F37"/>
    <w:sectPr w:rsidR="00F36F37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F37"/>
    <w:rsid w:val="001014C8"/>
    <w:rsid w:val="00294F53"/>
    <w:rsid w:val="009B3818"/>
    <w:rsid w:val="00F3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5C9E6F-6F09-4177-8240-943404C4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8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Shaw</dc:creator>
  <cp:lastModifiedBy>Carrie Shaw</cp:lastModifiedBy>
  <cp:revision>4</cp:revision>
  <cp:lastPrinted>2015-09-21T13:45:00Z</cp:lastPrinted>
  <dcterms:created xsi:type="dcterms:W3CDTF">2015-09-21T13:45:00Z</dcterms:created>
  <dcterms:modified xsi:type="dcterms:W3CDTF">2015-09-21T13:46:00Z</dcterms:modified>
</cp:coreProperties>
</file>