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37D2" w:rsidRDefault="00183F30">
      <w:pPr>
        <w:jc w:val="center"/>
      </w:pPr>
      <w:bookmarkStart w:id="0" w:name="_GoBack"/>
      <w:bookmarkEnd w:id="0"/>
      <w:r>
        <w:rPr>
          <w:rFonts w:ascii="Aubrey" w:eastAsia="Aubrey" w:hAnsi="Aubrey" w:cs="Aubrey"/>
        </w:rPr>
        <w:t>Period 7 Timeline of Major Events Part II (1929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ubrey" w:eastAsia="Aubrey" w:hAnsi="Aubrey" w:cs="Aubrey"/>
        </w:rPr>
        <w:t>1945)</w:t>
      </w:r>
    </w:p>
    <w:tbl>
      <w:tblPr>
        <w:tblStyle w:val="a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8820"/>
      </w:tblGrid>
      <w:tr w:rsidR="000E37D2">
        <w:trPr>
          <w:trHeight w:val="620"/>
        </w:trPr>
        <w:tc>
          <w:tcPr>
            <w:tcW w:w="2178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183F30">
            <w:pPr>
              <w:jc w:val="center"/>
            </w:pPr>
            <w:r>
              <w:rPr>
                <w:rFonts w:ascii="Aubrey" w:eastAsia="Aubrey" w:hAnsi="Aubrey" w:cs="Aubrey"/>
              </w:rPr>
              <w:t>President: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E37D2" w:rsidRDefault="00183F30">
            <w:pPr>
              <w:jc w:val="center"/>
            </w:pPr>
            <w:r>
              <w:rPr>
                <w:rFonts w:ascii="Aubrey" w:eastAsia="Aubrey" w:hAnsi="Aubrey" w:cs="Aubrey"/>
              </w:rPr>
              <w:t>Event and Significance:</w:t>
            </w:r>
          </w:p>
        </w:tc>
      </w:tr>
      <w:tr w:rsidR="000E37D2">
        <w:trPr>
          <w:trHeight w:val="680"/>
        </w:trPr>
        <w:tc>
          <w:tcPr>
            <w:tcW w:w="2178" w:type="dxa"/>
            <w:vMerge w:val="restart"/>
            <w:tcBorders>
              <w:left w:val="single" w:sz="18" w:space="0" w:color="000000"/>
            </w:tcBorders>
            <w:vAlign w:val="center"/>
          </w:tcPr>
          <w:p w:rsidR="000E37D2" w:rsidRDefault="00183F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11715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t>Herbert Hoover</w:t>
            </w:r>
          </w:p>
          <w:p w:rsidR="000E37D2" w:rsidRDefault="00183F30">
            <w:pPr>
              <w:jc w:val="center"/>
            </w:pPr>
            <w:r>
              <w:t>Republican</w:t>
            </w:r>
          </w:p>
          <w:p w:rsidR="000E37D2" w:rsidRDefault="00183F30">
            <w:pPr>
              <w:jc w:val="center"/>
            </w:pPr>
            <w:r>
              <w:t>(1929-1933)</w:t>
            </w: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Black Thursday/Tuesday (October 1929)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Federal Farm Board (1929)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Hawley-Smoot Tariff (1930)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Reconstruction Finance Corporation (1932)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Bonus March (1932)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Stimson Doctrine (1932)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134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90625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t>Franklin D. Roosevelt</w:t>
            </w:r>
          </w:p>
          <w:p w:rsidR="000E37D2" w:rsidRDefault="00183F30">
            <w:pPr>
              <w:jc w:val="center"/>
            </w:pPr>
            <w:r>
              <w:t>Democrat</w:t>
            </w:r>
          </w:p>
          <w:p w:rsidR="000E37D2" w:rsidRDefault="00183F30">
            <w:pPr>
              <w:jc w:val="center"/>
            </w:pPr>
            <w:r>
              <w:t>(1933-1945)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Term: 1933-36</w:t>
            </w: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90625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t>Franklin D. Roosevelt</w:t>
            </w:r>
          </w:p>
          <w:p w:rsidR="000E37D2" w:rsidRDefault="00183F30">
            <w:pPr>
              <w:jc w:val="center"/>
            </w:pPr>
            <w:r>
              <w:t>Democrat</w:t>
            </w:r>
          </w:p>
          <w:p w:rsidR="000E37D2" w:rsidRDefault="00183F30">
            <w:pPr>
              <w:jc w:val="center"/>
            </w:pPr>
            <w:r>
              <w:t>(1933-1945)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Term: 1933-36</w:t>
            </w: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90625"/>
                  <wp:effectExtent l="0" t="0" r="0" b="0"/>
                  <wp:docPr id="5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t>Franklin D. Roosevelt</w:t>
            </w:r>
          </w:p>
          <w:p w:rsidR="000E37D2" w:rsidRDefault="00183F30">
            <w:pPr>
              <w:jc w:val="center"/>
            </w:pPr>
            <w:r>
              <w:t>Democrat</w:t>
            </w:r>
          </w:p>
          <w:p w:rsidR="000E37D2" w:rsidRDefault="00183F30">
            <w:pPr>
              <w:jc w:val="center"/>
            </w:pPr>
            <w:r>
              <w:t>(1933-1945)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Term: 1933-36</w:t>
            </w: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90625"/>
                  <wp:effectExtent l="0" t="0" r="0" b="0"/>
                  <wp:docPr id="4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t>Franklin D. Roosevelt</w:t>
            </w:r>
          </w:p>
          <w:p w:rsidR="000E37D2" w:rsidRDefault="00183F30">
            <w:pPr>
              <w:jc w:val="center"/>
            </w:pPr>
            <w:r>
              <w:t>Democrat</w:t>
            </w:r>
          </w:p>
          <w:p w:rsidR="000E37D2" w:rsidRDefault="00183F30">
            <w:pPr>
              <w:jc w:val="center"/>
            </w:pPr>
            <w:r>
              <w:t>(1933-1945)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Term: 1933-36</w:t>
            </w:r>
          </w:p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0E37D2" w:rsidRDefault="00183F30">
            <w:r>
              <w:lastRenderedPageBreak/>
              <w:t>20</w:t>
            </w:r>
            <w:r>
              <w:rPr>
                <w:vertAlign w:val="superscript"/>
              </w:rPr>
              <w:t>th</w:t>
            </w:r>
            <w:r>
              <w:t xml:space="preserve"> Amendment (1933)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Good Neighbor Policy (1933)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The First Hundred Days (1933)</w:t>
            </w:r>
          </w:p>
          <w:p w:rsidR="000E37D2" w:rsidRDefault="000E37D2"/>
          <w:p w:rsidR="000E37D2" w:rsidRDefault="00183F30">
            <w:pPr>
              <w:numPr>
                <w:ilvl w:val="0"/>
                <w:numId w:val="1"/>
              </w:numPr>
              <w:spacing w:line="720" w:lineRule="auto"/>
              <w:ind w:hanging="360"/>
              <w:contextualSpacing/>
            </w:pPr>
            <w:r>
              <w:t>Federal Emergency Relief Administration (FERA)</w:t>
            </w:r>
          </w:p>
          <w:p w:rsidR="000E37D2" w:rsidRDefault="00183F30">
            <w:pPr>
              <w:numPr>
                <w:ilvl w:val="0"/>
                <w:numId w:val="1"/>
              </w:numPr>
              <w:spacing w:line="720" w:lineRule="auto"/>
              <w:ind w:hanging="360"/>
              <w:contextualSpacing/>
            </w:pPr>
            <w:r>
              <w:t>Agricultural Adjustment Administration (AAA)</w:t>
            </w:r>
          </w:p>
          <w:p w:rsidR="000E37D2" w:rsidRDefault="00183F30">
            <w:pPr>
              <w:numPr>
                <w:ilvl w:val="0"/>
                <w:numId w:val="1"/>
              </w:numPr>
              <w:spacing w:line="720" w:lineRule="auto"/>
              <w:ind w:hanging="360"/>
              <w:contextualSpacing/>
            </w:pPr>
            <w:r>
              <w:lastRenderedPageBreak/>
              <w:t>Civilian Conservation Corps (CCC)</w:t>
            </w:r>
          </w:p>
          <w:p w:rsidR="000E37D2" w:rsidRDefault="00183F30">
            <w:pPr>
              <w:numPr>
                <w:ilvl w:val="0"/>
                <w:numId w:val="1"/>
              </w:numPr>
              <w:spacing w:line="720" w:lineRule="auto"/>
              <w:ind w:hanging="360"/>
              <w:contextualSpacing/>
            </w:pPr>
            <w:r>
              <w:t>National Recovery Administration (NRA)</w:t>
            </w:r>
          </w:p>
          <w:p w:rsidR="000E37D2" w:rsidRDefault="00183F30">
            <w:pPr>
              <w:numPr>
                <w:ilvl w:val="0"/>
                <w:numId w:val="1"/>
              </w:numPr>
              <w:spacing w:line="720" w:lineRule="auto"/>
              <w:ind w:hanging="360"/>
              <w:contextualSpacing/>
            </w:pPr>
            <w:r>
              <w:t>Public Works Administration (PWA)</w:t>
            </w:r>
          </w:p>
          <w:p w:rsidR="000E37D2" w:rsidRDefault="00183F30">
            <w:pPr>
              <w:numPr>
                <w:ilvl w:val="0"/>
                <w:numId w:val="1"/>
              </w:numPr>
              <w:spacing w:after="200" w:line="720" w:lineRule="auto"/>
              <w:ind w:hanging="360"/>
              <w:contextualSpacing/>
            </w:pPr>
            <w:r>
              <w:t>Tennessee Valley Authority</w:t>
            </w:r>
            <w:r>
              <w:t xml:space="preserve"> (TVA)</w:t>
            </w:r>
          </w:p>
          <w:p w:rsidR="000E37D2" w:rsidRDefault="000E37D2">
            <w:pPr>
              <w:ind w:firstLine="720"/>
            </w:pP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Beer-Wine Revenue Act &amp; 21</w:t>
            </w:r>
            <w:r>
              <w:rPr>
                <w:vertAlign w:val="superscript"/>
              </w:rPr>
              <w:t>st</w:t>
            </w:r>
            <w:r>
              <w:t xml:space="preserve"> Amendment (1933)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Financial Recovery and Reforms (1933)</w:t>
            </w:r>
          </w:p>
          <w:p w:rsidR="000E37D2" w:rsidRDefault="000E37D2"/>
          <w:p w:rsidR="000E37D2" w:rsidRDefault="00183F30">
            <w:pPr>
              <w:numPr>
                <w:ilvl w:val="0"/>
                <w:numId w:val="2"/>
              </w:numPr>
              <w:spacing w:line="720" w:lineRule="auto"/>
              <w:ind w:hanging="360"/>
              <w:contextualSpacing/>
            </w:pPr>
            <w:r>
              <w:t xml:space="preserve">Emergency Banking Relief Act </w:t>
            </w:r>
          </w:p>
          <w:p w:rsidR="000E37D2" w:rsidRDefault="00183F30">
            <w:pPr>
              <w:numPr>
                <w:ilvl w:val="0"/>
                <w:numId w:val="2"/>
              </w:numPr>
              <w:spacing w:line="720" w:lineRule="auto"/>
              <w:ind w:hanging="360"/>
              <w:contextualSpacing/>
            </w:pPr>
            <w:r>
              <w:t>Glass-</w:t>
            </w:r>
            <w:proofErr w:type="spellStart"/>
            <w:r>
              <w:t>Steagall</w:t>
            </w:r>
            <w:proofErr w:type="spellEnd"/>
            <w:r>
              <w:t xml:space="preserve"> Act </w:t>
            </w:r>
          </w:p>
          <w:p w:rsidR="000E37D2" w:rsidRDefault="00183F30">
            <w:pPr>
              <w:numPr>
                <w:ilvl w:val="0"/>
                <w:numId w:val="2"/>
              </w:numPr>
              <w:spacing w:line="720" w:lineRule="auto"/>
              <w:ind w:hanging="360"/>
              <w:contextualSpacing/>
            </w:pPr>
            <w:r>
              <w:t xml:space="preserve">Federal Deposit Insurance Corporation </w:t>
            </w:r>
          </w:p>
          <w:p w:rsidR="000E37D2" w:rsidRDefault="00183F30">
            <w:pPr>
              <w:numPr>
                <w:ilvl w:val="0"/>
                <w:numId w:val="2"/>
              </w:numPr>
              <w:spacing w:line="720" w:lineRule="auto"/>
              <w:ind w:hanging="360"/>
              <w:contextualSpacing/>
            </w:pPr>
            <w:r>
              <w:t xml:space="preserve">Home Owners Loan Corporation </w:t>
            </w:r>
          </w:p>
          <w:p w:rsidR="000E37D2" w:rsidRDefault="00183F30">
            <w:pPr>
              <w:numPr>
                <w:ilvl w:val="0"/>
                <w:numId w:val="2"/>
              </w:numPr>
              <w:spacing w:after="200" w:line="720" w:lineRule="auto"/>
              <w:ind w:hanging="360"/>
              <w:contextualSpacing/>
            </w:pPr>
            <w:r>
              <w:t xml:space="preserve">Farm Credit Administration 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Other First New Deal Programs (1933-1934)</w:t>
            </w:r>
          </w:p>
          <w:p w:rsidR="000E37D2" w:rsidRDefault="000E37D2"/>
          <w:p w:rsidR="000E37D2" w:rsidRDefault="00183F30">
            <w:pPr>
              <w:numPr>
                <w:ilvl w:val="0"/>
                <w:numId w:val="3"/>
              </w:numPr>
              <w:spacing w:line="720" w:lineRule="auto"/>
              <w:ind w:hanging="360"/>
              <w:contextualSpacing/>
            </w:pPr>
            <w:r>
              <w:t>Civil Works Administration (CWA)</w:t>
            </w:r>
          </w:p>
          <w:p w:rsidR="000E37D2" w:rsidRDefault="00183F30">
            <w:pPr>
              <w:numPr>
                <w:ilvl w:val="0"/>
                <w:numId w:val="3"/>
              </w:numPr>
              <w:spacing w:line="720" w:lineRule="auto"/>
              <w:ind w:hanging="360"/>
              <w:contextualSpacing/>
            </w:pPr>
            <w:r>
              <w:t>Securities and Exchange Commission (SEC)</w:t>
            </w:r>
          </w:p>
          <w:p w:rsidR="000E37D2" w:rsidRDefault="00183F30">
            <w:pPr>
              <w:numPr>
                <w:ilvl w:val="0"/>
                <w:numId w:val="3"/>
              </w:numPr>
              <w:spacing w:after="200" w:line="720" w:lineRule="auto"/>
              <w:ind w:hanging="360"/>
              <w:contextualSpacing/>
            </w:pPr>
            <w:r>
              <w:t>Federal Housing Administration (FHA)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Works Progress Administration (1933-1940)</w:t>
            </w:r>
          </w:p>
          <w:p w:rsidR="000E37D2" w:rsidRDefault="000E37D2"/>
          <w:p w:rsidR="000E37D2" w:rsidRDefault="00183F30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</w:pPr>
            <w:r>
              <w:t>National Youth Administration (NYA)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American Liberty League (1934)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proofErr w:type="spellStart"/>
            <w:r>
              <w:t>Tydings</w:t>
            </w:r>
            <w:proofErr w:type="spellEnd"/>
            <w:r>
              <w:t>-McDuffie Act (1934)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Indian Reorganization Act or Wheeler-Howard Act (1934)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Resettlement Administration (1935)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 xml:space="preserve">Wagner Act (1935) 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Rural Electrification Administration (1935)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Social Security Act (1935)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 xml:space="preserve">Huey Long </w:t>
            </w:r>
          </w:p>
          <w:p w:rsidR="000E37D2" w:rsidRDefault="000E37D2"/>
          <w:p w:rsidR="000E37D2" w:rsidRDefault="00183F30">
            <w:pPr>
              <w:numPr>
                <w:ilvl w:val="0"/>
                <w:numId w:val="5"/>
              </w:numPr>
              <w:spacing w:line="720" w:lineRule="auto"/>
              <w:ind w:hanging="360"/>
              <w:contextualSpacing/>
            </w:pPr>
            <w:r>
              <w:t xml:space="preserve">“Share Our Wealth” Program </w:t>
            </w:r>
          </w:p>
          <w:p w:rsidR="000E37D2" w:rsidRDefault="00183F30">
            <w:pPr>
              <w:numPr>
                <w:ilvl w:val="0"/>
                <w:numId w:val="5"/>
              </w:numPr>
              <w:spacing w:after="200" w:line="720" w:lineRule="auto"/>
              <w:ind w:hanging="360"/>
              <w:contextualSpacing/>
            </w:pPr>
            <w:r>
              <w:t>Election of 1935</w:t>
            </w:r>
          </w:p>
          <w:p w:rsidR="000E37D2" w:rsidRDefault="000E37D2"/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Committee/Congress of Industrial Organizations (1935)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Supreme Court abolishes the NRA and the AAA (1935-36)</w:t>
            </w:r>
          </w:p>
          <w:p w:rsidR="000E37D2" w:rsidRDefault="000E37D2"/>
          <w:p w:rsidR="000E37D2" w:rsidRDefault="00183F30">
            <w:pPr>
              <w:numPr>
                <w:ilvl w:val="0"/>
                <w:numId w:val="6"/>
              </w:numPr>
              <w:spacing w:line="720" w:lineRule="auto"/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Schechter Poultry Corp v. United States </w:t>
            </w:r>
          </w:p>
          <w:p w:rsidR="000E37D2" w:rsidRDefault="00183F30">
            <w:pPr>
              <w:numPr>
                <w:ilvl w:val="0"/>
                <w:numId w:val="6"/>
              </w:numPr>
              <w:spacing w:after="200" w:line="720" w:lineRule="auto"/>
              <w:ind w:hanging="360"/>
              <w:contextualSpacing/>
            </w:pPr>
            <w:r>
              <w:rPr>
                <w:i/>
              </w:rPr>
              <w:t>United States v. Butler</w:t>
            </w:r>
            <w:r>
              <w:t xml:space="preserve"> 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 xml:space="preserve">Soil Conservation Service (1935) 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Neutrality Act of 1935</w:t>
            </w:r>
          </w:p>
        </w:tc>
      </w:tr>
      <w:tr w:rsidR="000E37D2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Neutrality Act of 1936</w:t>
            </w:r>
          </w:p>
        </w:tc>
      </w:tr>
      <w:tr w:rsidR="000E37D2">
        <w:trPr>
          <w:trHeight w:val="54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90625"/>
                  <wp:effectExtent l="0" t="0" r="0" b="0"/>
                  <wp:docPr id="7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t>Franklin D. Roosevelt</w:t>
            </w:r>
          </w:p>
          <w:p w:rsidR="000E37D2" w:rsidRDefault="00183F30">
            <w:pPr>
              <w:jc w:val="center"/>
            </w:pPr>
            <w:r>
              <w:t>Democrat</w:t>
            </w:r>
          </w:p>
          <w:p w:rsidR="000E37D2" w:rsidRDefault="00183F30">
            <w:pPr>
              <w:jc w:val="center"/>
            </w:pPr>
            <w:r>
              <w:t>(1933-1945)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Term: 1937-40</w:t>
            </w: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90625"/>
                  <wp:effectExtent l="0" t="0" r="0" b="0"/>
                  <wp:docPr id="6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t>Franklin D. Roosevelt</w:t>
            </w:r>
          </w:p>
          <w:p w:rsidR="000E37D2" w:rsidRDefault="00183F30">
            <w:pPr>
              <w:jc w:val="center"/>
            </w:pPr>
            <w:r>
              <w:t>Democrat</w:t>
            </w:r>
          </w:p>
          <w:p w:rsidR="000E37D2" w:rsidRDefault="00183F30">
            <w:pPr>
              <w:jc w:val="center"/>
            </w:pPr>
            <w:r>
              <w:t>(1933-1945)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Term: 1937-40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0E37D2" w:rsidRDefault="00183F30">
            <w:r>
              <w:lastRenderedPageBreak/>
              <w:t xml:space="preserve">Neutrality Act of 1937 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0E37D2" w:rsidRDefault="00183F30">
            <w:pPr>
              <w:tabs>
                <w:tab w:val="left" w:pos="1590"/>
              </w:tabs>
            </w:pPr>
            <w:r>
              <w:t>Judicial Reorganization Bill (1937)</w:t>
            </w:r>
          </w:p>
          <w:p w:rsidR="000E37D2" w:rsidRDefault="000E37D2">
            <w:pPr>
              <w:tabs>
                <w:tab w:val="left" w:pos="1590"/>
              </w:tabs>
            </w:pPr>
          </w:p>
          <w:p w:rsidR="000E37D2" w:rsidRDefault="000E37D2">
            <w:pPr>
              <w:tabs>
                <w:tab w:val="left" w:pos="1590"/>
              </w:tabs>
            </w:pPr>
          </w:p>
          <w:p w:rsidR="000E37D2" w:rsidRDefault="000E37D2">
            <w:pPr>
              <w:tabs>
                <w:tab w:val="left" w:pos="1590"/>
              </w:tabs>
            </w:pPr>
          </w:p>
          <w:p w:rsidR="000E37D2" w:rsidRDefault="000E37D2">
            <w:pPr>
              <w:tabs>
                <w:tab w:val="left" w:pos="1590"/>
              </w:tabs>
            </w:pPr>
          </w:p>
        </w:tc>
      </w:tr>
      <w:tr w:rsidR="000E37D2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0E37D2" w:rsidRDefault="00183F30">
            <w:pPr>
              <w:tabs>
                <w:tab w:val="left" w:pos="1590"/>
              </w:tabs>
            </w:pPr>
            <w:r>
              <w:t>United Auto Workers Union (1937)</w:t>
            </w:r>
            <w:r>
              <w:tab/>
            </w:r>
          </w:p>
          <w:p w:rsidR="000E37D2" w:rsidRDefault="000E37D2">
            <w:pPr>
              <w:tabs>
                <w:tab w:val="left" w:pos="1590"/>
              </w:tabs>
            </w:pPr>
          </w:p>
          <w:p w:rsidR="000E37D2" w:rsidRDefault="000E37D2">
            <w:pPr>
              <w:tabs>
                <w:tab w:val="left" w:pos="1590"/>
              </w:tabs>
            </w:pPr>
          </w:p>
          <w:p w:rsidR="000E37D2" w:rsidRDefault="000E37D2">
            <w:pPr>
              <w:tabs>
                <w:tab w:val="left" w:pos="1590"/>
              </w:tabs>
            </w:pPr>
          </w:p>
          <w:p w:rsidR="000E37D2" w:rsidRDefault="000E37D2">
            <w:pPr>
              <w:tabs>
                <w:tab w:val="left" w:pos="1590"/>
              </w:tabs>
            </w:pPr>
          </w:p>
        </w:tc>
      </w:tr>
      <w:tr w:rsidR="000E37D2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0E37D2" w:rsidRDefault="00183F30">
            <w:pPr>
              <w:tabs>
                <w:tab w:val="left" w:pos="1590"/>
              </w:tabs>
            </w:pPr>
            <w:r>
              <w:t>Quarantine Speech (1937)</w:t>
            </w:r>
          </w:p>
          <w:p w:rsidR="000E37D2" w:rsidRDefault="000E37D2">
            <w:pPr>
              <w:tabs>
                <w:tab w:val="left" w:pos="1590"/>
              </w:tabs>
            </w:pPr>
          </w:p>
          <w:p w:rsidR="000E37D2" w:rsidRDefault="000E37D2">
            <w:pPr>
              <w:tabs>
                <w:tab w:val="left" w:pos="1590"/>
              </w:tabs>
            </w:pPr>
          </w:p>
          <w:p w:rsidR="000E37D2" w:rsidRDefault="000E37D2">
            <w:pPr>
              <w:tabs>
                <w:tab w:val="left" w:pos="1590"/>
              </w:tabs>
            </w:pPr>
          </w:p>
        </w:tc>
      </w:tr>
      <w:tr w:rsidR="000E37D2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The Grapes of Wrath (1939)</w:t>
            </w:r>
          </w:p>
          <w:p w:rsidR="000E37D2" w:rsidRDefault="000E37D2"/>
          <w:p w:rsidR="000E37D2" w:rsidRDefault="000E37D2"/>
        </w:tc>
      </w:tr>
      <w:tr w:rsidR="000E37D2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Invasion of Poland (September 1, 1939)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“Cash and Carry” (1939)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pPr>
              <w:tabs>
                <w:tab w:val="left" w:pos="1590"/>
              </w:tabs>
            </w:pPr>
            <w:r>
              <w:t xml:space="preserve">Blitzkrieg (1940) </w:t>
            </w:r>
          </w:p>
          <w:p w:rsidR="000E37D2" w:rsidRDefault="000E37D2">
            <w:pPr>
              <w:tabs>
                <w:tab w:val="left" w:pos="1590"/>
              </w:tabs>
            </w:pPr>
          </w:p>
          <w:p w:rsidR="000E37D2" w:rsidRDefault="000E37D2">
            <w:pPr>
              <w:tabs>
                <w:tab w:val="left" w:pos="1590"/>
              </w:tabs>
            </w:pPr>
          </w:p>
          <w:p w:rsidR="000E37D2" w:rsidRDefault="000E37D2">
            <w:pPr>
              <w:tabs>
                <w:tab w:val="left" w:pos="1590"/>
              </w:tabs>
            </w:pPr>
          </w:p>
          <w:p w:rsidR="000E37D2" w:rsidRDefault="000E37D2">
            <w:pPr>
              <w:tabs>
                <w:tab w:val="left" w:pos="1590"/>
              </w:tabs>
            </w:pPr>
          </w:p>
        </w:tc>
      </w:tr>
      <w:tr w:rsidR="000E37D2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America First Committee (1940)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Selective Service Act (1940)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40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90625"/>
                  <wp:effectExtent l="0" t="0" r="0" b="0"/>
                  <wp:docPr id="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t>Franklin D. Roosevelt</w:t>
            </w:r>
          </w:p>
          <w:p w:rsidR="000E37D2" w:rsidRDefault="00183F30">
            <w:pPr>
              <w:jc w:val="center"/>
            </w:pPr>
            <w:r>
              <w:t>Democrat</w:t>
            </w:r>
          </w:p>
          <w:p w:rsidR="000E37D2" w:rsidRDefault="00183F30">
            <w:pPr>
              <w:jc w:val="center"/>
            </w:pPr>
            <w:r>
              <w:t>(1933-1945)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 xml:space="preserve">rd </w:t>
            </w:r>
            <w:r>
              <w:rPr>
                <w:b/>
              </w:rPr>
              <w:t xml:space="preserve"> Term: 1941-44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&amp; 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Term: 1945 </w:t>
            </w: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90625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t>Franklin D. Roosevelt</w:t>
            </w:r>
          </w:p>
          <w:p w:rsidR="000E37D2" w:rsidRDefault="00183F30">
            <w:pPr>
              <w:jc w:val="center"/>
            </w:pPr>
            <w:r>
              <w:t>Democrat</w:t>
            </w:r>
          </w:p>
          <w:p w:rsidR="000E37D2" w:rsidRDefault="00183F30">
            <w:pPr>
              <w:jc w:val="center"/>
            </w:pPr>
            <w:r>
              <w:t>(1933-1945)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 xml:space="preserve">rd </w:t>
            </w:r>
            <w:r>
              <w:rPr>
                <w:b/>
              </w:rPr>
              <w:t xml:space="preserve"> Term: 1941-44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&amp; 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Term: 1945 </w:t>
            </w: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90625"/>
                  <wp:effectExtent l="0" t="0" r="0" b="0"/>
                  <wp:docPr id="1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t>Franklin D. Roosevelt</w:t>
            </w:r>
          </w:p>
          <w:p w:rsidR="000E37D2" w:rsidRDefault="00183F30">
            <w:pPr>
              <w:jc w:val="center"/>
            </w:pPr>
            <w:r>
              <w:t>Democrat</w:t>
            </w:r>
          </w:p>
          <w:p w:rsidR="000E37D2" w:rsidRDefault="00183F30">
            <w:pPr>
              <w:jc w:val="center"/>
            </w:pPr>
            <w:r>
              <w:t>(1933-1945)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 xml:space="preserve">rd </w:t>
            </w:r>
            <w:r>
              <w:rPr>
                <w:b/>
              </w:rPr>
              <w:t xml:space="preserve"> Term: 1941-44</w:t>
            </w:r>
          </w:p>
          <w:p w:rsidR="000E37D2" w:rsidRDefault="00183F30">
            <w:pPr>
              <w:jc w:val="center"/>
            </w:pPr>
            <w:r>
              <w:rPr>
                <w:b/>
              </w:rPr>
              <w:t>&amp; 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Term: 1945 </w:t>
            </w: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>
            <w:pPr>
              <w:jc w:val="center"/>
            </w:pPr>
          </w:p>
          <w:p w:rsidR="000E37D2" w:rsidRDefault="000E37D2"/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0E37D2" w:rsidRDefault="00183F30">
            <w:r>
              <w:lastRenderedPageBreak/>
              <w:t>Fair Employment Practice Committee (1941)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Four Freedoms Speech (1941)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Lend-Lease Act (1941)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Atlantic Charter (1941)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US Oil Embargo with Japan (1941)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Pearl Harbor (December 7, 1941)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US Declaration of War (December 8, 1941)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War Production Board (1942)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Operation Torch (1942)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Office of Price Administration (1941)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Office of Research and Development (1941)</w:t>
            </w:r>
          </w:p>
          <w:p w:rsidR="000E37D2" w:rsidRDefault="000E37D2">
            <w:pPr>
              <w:spacing w:line="276" w:lineRule="auto"/>
              <w:ind w:left="720"/>
            </w:pPr>
          </w:p>
          <w:p w:rsidR="000E37D2" w:rsidRDefault="00183F30">
            <w:pPr>
              <w:numPr>
                <w:ilvl w:val="0"/>
                <w:numId w:val="4"/>
              </w:numPr>
              <w:spacing w:after="200" w:line="276" w:lineRule="auto"/>
              <w:ind w:hanging="360"/>
              <w:contextualSpacing/>
            </w:pPr>
            <w:r>
              <w:t xml:space="preserve">Manhattan Project </w:t>
            </w:r>
          </w:p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Office of War Information (1942)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Office of War Mobilization (1943)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Smith-</w:t>
            </w:r>
            <w:proofErr w:type="spellStart"/>
            <w:r>
              <w:t>Connally</w:t>
            </w:r>
            <w:proofErr w:type="spellEnd"/>
            <w:r>
              <w:t xml:space="preserve"> Anti-Strike Act of 1943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Casablanca Conference (1943)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Teheran Conference (1943)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Double ‘V’ Slogan (1943)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Congress of Racial Equality (1942)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Battle of Midway (June 4-7, 1942)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rPr>
                <w:i/>
              </w:rPr>
              <w:t xml:space="preserve">Smith v. </w:t>
            </w:r>
            <w:proofErr w:type="spellStart"/>
            <w:r>
              <w:rPr>
                <w:i/>
              </w:rPr>
              <w:t>Allwright</w:t>
            </w:r>
            <w:proofErr w:type="spellEnd"/>
            <w:r>
              <w:t xml:space="preserve"> (1944)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 xml:space="preserve">Bracero Program 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Zoot Suit Riots (1943)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proofErr w:type="spellStart"/>
            <w:r>
              <w:rPr>
                <w:i/>
              </w:rPr>
              <w:t>Korematsu</w:t>
            </w:r>
            <w:proofErr w:type="spellEnd"/>
            <w:r>
              <w:rPr>
                <w:i/>
              </w:rPr>
              <w:t xml:space="preserve"> v. United States</w:t>
            </w:r>
            <w:r>
              <w:t xml:space="preserve"> and Japanese Internment (1942-1944)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D-Day (June 6, 1944)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38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Yalta Conference (1945)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50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/>
          <w:p w:rsidR="000E37D2" w:rsidRDefault="00183F3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4400" cy="1171575"/>
                  <wp:effectExtent l="0" t="0" r="0" b="0"/>
                  <wp:docPr id="1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37D2" w:rsidRDefault="000E37D2">
            <w:pPr>
              <w:jc w:val="center"/>
            </w:pPr>
          </w:p>
          <w:p w:rsidR="000E37D2" w:rsidRDefault="00183F30">
            <w:pPr>
              <w:jc w:val="center"/>
            </w:pPr>
            <w:r>
              <w:t>Harry S. Truman</w:t>
            </w:r>
          </w:p>
          <w:p w:rsidR="000E37D2" w:rsidRDefault="00183F30">
            <w:pPr>
              <w:jc w:val="center"/>
            </w:pPr>
            <w:r>
              <w:t>Democrat</w:t>
            </w:r>
          </w:p>
          <w:p w:rsidR="000E37D2" w:rsidRDefault="00183F30">
            <w:pPr>
              <w:jc w:val="center"/>
            </w:pPr>
            <w:r>
              <w:t>(1945)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0E37D2" w:rsidRDefault="00183F30">
            <w:r>
              <w:lastRenderedPageBreak/>
              <w:t>German Surrender (May 7, 1945)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0E37D2" w:rsidRDefault="00183F30">
            <w:r>
              <w:t>Hiroshima and Nagasaki (August 1945)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Japanese Surrender (September 2, 1945)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0E37D2" w:rsidRDefault="00183F30">
            <w:r>
              <w:t>Potsdam Conference (1945)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  <w:tr w:rsidR="000E37D2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E37D2" w:rsidRDefault="000E37D2">
            <w:pPr>
              <w:jc w:val="center"/>
            </w:pPr>
          </w:p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0E37D2" w:rsidRDefault="00183F30">
            <w:r>
              <w:t>United Nations (1945)</w:t>
            </w:r>
          </w:p>
          <w:p w:rsidR="000E37D2" w:rsidRDefault="000E37D2"/>
          <w:p w:rsidR="000E37D2" w:rsidRDefault="000E37D2"/>
          <w:p w:rsidR="000E37D2" w:rsidRDefault="000E37D2"/>
          <w:p w:rsidR="000E37D2" w:rsidRDefault="000E37D2"/>
        </w:tc>
      </w:tr>
    </w:tbl>
    <w:p w:rsidR="000E37D2" w:rsidRDefault="000E37D2">
      <w:bookmarkStart w:id="1" w:name="h.gjdgxs" w:colFirst="0" w:colLast="0"/>
      <w:bookmarkEnd w:id="1"/>
    </w:p>
    <w:sectPr w:rsidR="000E37D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3F30">
      <w:pPr>
        <w:spacing w:after="0" w:line="240" w:lineRule="auto"/>
      </w:pPr>
      <w:r>
        <w:separator/>
      </w:r>
    </w:p>
  </w:endnote>
  <w:endnote w:type="continuationSeparator" w:id="0">
    <w:p w:rsidR="00000000" w:rsidRDefault="0018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bre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3F30">
      <w:pPr>
        <w:spacing w:after="0" w:line="240" w:lineRule="auto"/>
      </w:pPr>
      <w:r>
        <w:separator/>
      </w:r>
    </w:p>
  </w:footnote>
  <w:footnote w:type="continuationSeparator" w:id="0">
    <w:p w:rsidR="00000000" w:rsidRDefault="0018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342"/>
    <w:multiLevelType w:val="multilevel"/>
    <w:tmpl w:val="D91818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3554CCA"/>
    <w:multiLevelType w:val="multilevel"/>
    <w:tmpl w:val="6BE0F8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07C67E8"/>
    <w:multiLevelType w:val="multilevel"/>
    <w:tmpl w:val="01A207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34E1361"/>
    <w:multiLevelType w:val="multilevel"/>
    <w:tmpl w:val="431CE8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AE1407B"/>
    <w:multiLevelType w:val="multilevel"/>
    <w:tmpl w:val="F20A24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3A30D26"/>
    <w:multiLevelType w:val="multilevel"/>
    <w:tmpl w:val="4C1093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7D2"/>
    <w:rsid w:val="000E37D2"/>
    <w:rsid w:val="001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E9AAF-01D8-404F-AA38-7F6BA2F8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30"/>
  </w:style>
  <w:style w:type="paragraph" w:styleId="Footer">
    <w:name w:val="footer"/>
    <w:basedOn w:val="Normal"/>
    <w:link w:val="FooterChar"/>
    <w:uiPriority w:val="99"/>
    <w:unhideWhenUsed/>
    <w:rsid w:val="0018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2015-11-01T22:44:00Z</dcterms:created>
  <dcterms:modified xsi:type="dcterms:W3CDTF">2015-11-01T22:44:00Z</dcterms:modified>
</cp:coreProperties>
</file>