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24"/>
        </w:rPr>
        <w:sectPr w:rsidR="00A231BC" w:rsidSect="00A231BC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lastRenderedPageBreak/>
        <w:t>Unit 1 (Periods 1 and 2)</w:t>
      </w: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1491-1754</w:t>
      </w: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1</w:t>
      </w:r>
      <w:r w:rsidRPr="004C08B4">
        <w:rPr>
          <w:rFonts w:ascii="Garamond" w:hAnsi="Garamond" w:cs="Times New Roman"/>
          <w:b/>
          <w:sz w:val="17"/>
          <w:szCs w:val="17"/>
        </w:rPr>
        <w:t>: New World Beginnings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>Pg.</w:t>
      </w:r>
      <w:r w:rsidR="001576D9">
        <w:rPr>
          <w:rFonts w:ascii="Garamond" w:hAnsi="Garamond" w:cs="Times New Roman"/>
          <w:sz w:val="17"/>
          <w:szCs w:val="17"/>
        </w:rPr>
        <w:t xml:space="preserve"> 4-24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Chapter 2: </w:t>
      </w:r>
      <w:r w:rsidRPr="004C08B4">
        <w:rPr>
          <w:rFonts w:ascii="Garamond" w:hAnsi="Garamond" w:cs="Times New Roman"/>
          <w:b/>
          <w:sz w:val="17"/>
          <w:szCs w:val="17"/>
        </w:rPr>
        <w:t>The Planting of English</w:t>
      </w:r>
      <w:r w:rsidRPr="004C08B4">
        <w:rPr>
          <w:rFonts w:ascii="Garamond" w:hAnsi="Garamond" w:cs="Times New Roman"/>
          <w:sz w:val="17"/>
          <w:szCs w:val="17"/>
        </w:rPr>
        <w:t xml:space="preserve"> America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>Pg</w:t>
      </w:r>
      <w:r w:rsidR="001576D9">
        <w:rPr>
          <w:rFonts w:ascii="Garamond" w:hAnsi="Garamond" w:cs="Times New Roman"/>
          <w:sz w:val="17"/>
          <w:szCs w:val="17"/>
        </w:rPr>
        <w:t>. 25-41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3:</w:t>
      </w:r>
      <w:r w:rsidRPr="004C08B4">
        <w:rPr>
          <w:rFonts w:ascii="Garamond" w:hAnsi="Garamond" w:cs="Times New Roman"/>
          <w:sz w:val="17"/>
          <w:szCs w:val="17"/>
        </w:rPr>
        <w:t xml:space="preserve">  </w:t>
      </w:r>
      <w:r w:rsidRPr="004C08B4">
        <w:rPr>
          <w:rFonts w:ascii="Garamond" w:hAnsi="Garamond" w:cs="Times New Roman"/>
          <w:b/>
          <w:sz w:val="17"/>
          <w:szCs w:val="17"/>
        </w:rPr>
        <w:t>Settling the Northern Colonies</w:t>
      </w:r>
    </w:p>
    <w:p w:rsidR="00A231BC" w:rsidRPr="004C08B4" w:rsidRDefault="001576D9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42-61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Chapter 4: </w:t>
      </w:r>
      <w:r w:rsidRPr="004C08B4">
        <w:rPr>
          <w:rFonts w:ascii="Garamond" w:hAnsi="Garamond" w:cs="Times New Roman"/>
          <w:b/>
          <w:sz w:val="17"/>
          <w:szCs w:val="17"/>
        </w:rPr>
        <w:t>American Life in the Seventeenth Century</w:t>
      </w:r>
    </w:p>
    <w:p w:rsidR="00A231BC" w:rsidRPr="004C08B4" w:rsidRDefault="001576D9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62-77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Chapter 5: </w:t>
      </w:r>
      <w:r w:rsidRPr="004C08B4">
        <w:rPr>
          <w:rFonts w:ascii="Garamond" w:hAnsi="Garamond" w:cs="Times New Roman"/>
          <w:b/>
          <w:sz w:val="17"/>
          <w:szCs w:val="17"/>
        </w:rPr>
        <w:t>Colonial Society on the Eve of Revolution</w:t>
      </w:r>
    </w:p>
    <w:p w:rsidR="00A231BC" w:rsidRPr="004C08B4" w:rsidRDefault="001576D9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78-100</w:t>
      </w: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8"/>
        </w:rPr>
      </w:pP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8"/>
        </w:rPr>
      </w:pP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8"/>
        </w:rPr>
      </w:pP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t>Unit 2 (Period 3</w:t>
      </w:r>
      <w:r>
        <w:rPr>
          <w:rFonts w:ascii="Garamond" w:hAnsi="Garamond" w:cs="Times New Roman"/>
          <w:b/>
          <w:sz w:val="20"/>
          <w:u w:val="single"/>
        </w:rPr>
        <w:t>)</w:t>
      </w: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1754-1800</w:t>
      </w: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Chapter 6: </w:t>
      </w:r>
      <w:r w:rsidRPr="004C08B4">
        <w:rPr>
          <w:rFonts w:ascii="Garamond" w:hAnsi="Garamond" w:cs="Times New Roman"/>
          <w:b/>
          <w:sz w:val="17"/>
          <w:szCs w:val="17"/>
        </w:rPr>
        <w:t>The Duel for North America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1576D9">
        <w:rPr>
          <w:rFonts w:ascii="Garamond" w:hAnsi="Garamond" w:cs="Times New Roman"/>
          <w:sz w:val="17"/>
          <w:szCs w:val="17"/>
        </w:rPr>
        <w:t>101-116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7: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The Road to Revolution</w:t>
      </w:r>
    </w:p>
    <w:p w:rsidR="00A231BC" w:rsidRPr="004C08B4" w:rsidRDefault="001576D9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117-134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8:</w:t>
      </w:r>
      <w:r w:rsidRPr="004C08B4">
        <w:rPr>
          <w:rFonts w:ascii="Garamond" w:hAnsi="Garamond" w:cs="Times New Roman"/>
          <w:sz w:val="17"/>
          <w:szCs w:val="17"/>
        </w:rPr>
        <w:t xml:space="preserve"> </w:t>
      </w:r>
      <w:r w:rsidRPr="004C08B4">
        <w:rPr>
          <w:rFonts w:ascii="Garamond" w:hAnsi="Garamond" w:cs="Times New Roman"/>
          <w:b/>
          <w:sz w:val="17"/>
          <w:szCs w:val="17"/>
        </w:rPr>
        <w:t>America Secedes from the Empire</w:t>
      </w:r>
    </w:p>
    <w:p w:rsidR="00A231BC" w:rsidRPr="004C08B4" w:rsidRDefault="001576D9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135-157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9: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Confederation and Constitution</w:t>
      </w:r>
    </w:p>
    <w:p w:rsidR="00A231BC" w:rsidRPr="004C08B4" w:rsidRDefault="001576D9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160-181</w:t>
      </w: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4C08B4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Chapter 10: </w:t>
      </w:r>
      <w:r w:rsidRPr="004C08B4">
        <w:rPr>
          <w:rFonts w:ascii="Garamond" w:hAnsi="Garamond" w:cs="Times New Roman"/>
          <w:b/>
          <w:sz w:val="17"/>
          <w:szCs w:val="17"/>
        </w:rPr>
        <w:t>Launching the New Ship of State</w:t>
      </w:r>
    </w:p>
    <w:p w:rsidR="00A231BC" w:rsidRPr="004C08B4" w:rsidRDefault="001576D9" w:rsidP="00A231B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182-203</w:t>
      </w:r>
    </w:p>
    <w:p w:rsidR="00A646FE" w:rsidRPr="00A646FE" w:rsidRDefault="00A646FE" w:rsidP="00A231BC">
      <w:pPr>
        <w:spacing w:line="240" w:lineRule="auto"/>
        <w:contextualSpacing/>
        <w:jc w:val="center"/>
        <w:rPr>
          <w:rFonts w:ascii="Garamond" w:hAnsi="Garamond" w:cs="Times New Roman"/>
          <w:sz w:val="16"/>
        </w:rPr>
      </w:pPr>
    </w:p>
    <w:p w:rsid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b/>
          <w:sz w:val="20"/>
          <w:u w:val="single"/>
        </w:rPr>
      </w:pPr>
    </w:p>
    <w:p w:rsidR="00760D52" w:rsidRPr="00A231BC" w:rsidRDefault="00760D52" w:rsidP="00A231BC">
      <w:pPr>
        <w:spacing w:line="240" w:lineRule="auto"/>
        <w:contextualSpacing/>
        <w:jc w:val="center"/>
        <w:rPr>
          <w:rFonts w:ascii="Garamond" w:hAnsi="Garamond" w:cs="Times New Roman"/>
          <w:b/>
          <w:sz w:val="20"/>
          <w:u w:val="single"/>
        </w:rPr>
      </w:pPr>
    </w:p>
    <w:p w:rsidR="00A646FE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t>Unit 3 (Period 4</w:t>
      </w:r>
      <w:r>
        <w:rPr>
          <w:rFonts w:ascii="Garamond" w:hAnsi="Garamond" w:cs="Times New Roman"/>
          <w:b/>
          <w:sz w:val="20"/>
          <w:u w:val="single"/>
        </w:rPr>
        <w:t>)</w:t>
      </w:r>
    </w:p>
    <w:p w:rsidR="00A646FE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1800-1848</w:t>
      </w:r>
    </w:p>
    <w:p w:rsidR="00A646FE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11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 w:rsidRPr="004C08B4">
        <w:rPr>
          <w:rFonts w:ascii="Garamond" w:hAnsi="Garamond" w:cs="Times New Roman"/>
          <w:b/>
          <w:sz w:val="17"/>
          <w:szCs w:val="17"/>
        </w:rPr>
        <w:t>T</w:t>
      </w:r>
      <w:r w:rsidRPr="004C08B4">
        <w:rPr>
          <w:rFonts w:ascii="Garamond" w:hAnsi="Garamond" w:cs="Times New Roman"/>
          <w:b/>
          <w:sz w:val="17"/>
          <w:szCs w:val="17"/>
        </w:rPr>
        <w:t>riumphs and Travails of the Jeffersonian Republic</w:t>
      </w: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0A202E">
        <w:rPr>
          <w:rFonts w:ascii="Garamond" w:hAnsi="Garamond" w:cs="Times New Roman"/>
          <w:sz w:val="17"/>
          <w:szCs w:val="17"/>
        </w:rPr>
        <w:t>204-225</w:t>
      </w: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12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 w:rsidRPr="004C08B4">
        <w:rPr>
          <w:rFonts w:ascii="Garamond" w:hAnsi="Garamond" w:cs="Times New Roman"/>
          <w:b/>
          <w:sz w:val="17"/>
          <w:szCs w:val="17"/>
        </w:rPr>
        <w:t>The Second War for Independence and the Upsurge of Nationalism</w:t>
      </w:r>
    </w:p>
    <w:p w:rsidR="00A646FE" w:rsidRPr="004C08B4" w:rsidRDefault="000A202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226-247</w:t>
      </w: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13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sz w:val="17"/>
          <w:szCs w:val="17"/>
        </w:rPr>
        <w:t xml:space="preserve"> </w:t>
      </w:r>
      <w:r w:rsidRPr="004C08B4">
        <w:rPr>
          <w:rFonts w:ascii="Garamond" w:hAnsi="Garamond" w:cs="Times New Roman"/>
          <w:b/>
          <w:sz w:val="17"/>
          <w:szCs w:val="17"/>
        </w:rPr>
        <w:t>The Rise of A Mass Democracy</w:t>
      </w:r>
    </w:p>
    <w:p w:rsidR="00A646FE" w:rsidRPr="004C08B4" w:rsidRDefault="000A202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248-277</w:t>
      </w: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14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 w:rsidRPr="004C08B4">
        <w:rPr>
          <w:rFonts w:ascii="Garamond" w:hAnsi="Garamond" w:cs="Times New Roman"/>
          <w:b/>
          <w:sz w:val="17"/>
          <w:szCs w:val="17"/>
        </w:rPr>
        <w:t>Forging the National Economy</w:t>
      </w:r>
    </w:p>
    <w:p w:rsidR="00A646FE" w:rsidRPr="004C08B4" w:rsidRDefault="000A202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278-308</w:t>
      </w: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646FE" w:rsidRPr="004C08B4" w:rsidRDefault="00A646FE" w:rsidP="00A646FE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 w:rsidRPr="004C08B4">
        <w:rPr>
          <w:rFonts w:ascii="Garamond" w:hAnsi="Garamond" w:cs="Times New Roman"/>
          <w:b/>
          <w:sz w:val="17"/>
          <w:szCs w:val="17"/>
          <w:u w:val="single"/>
        </w:rPr>
        <w:t>Chapter 15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 w:rsidRPr="004C08B4">
        <w:rPr>
          <w:rFonts w:ascii="Garamond" w:hAnsi="Garamond" w:cs="Times New Roman"/>
          <w:b/>
          <w:sz w:val="17"/>
          <w:szCs w:val="17"/>
        </w:rPr>
        <w:t>The Ferment of Reform and Culture</w:t>
      </w:r>
    </w:p>
    <w:p w:rsidR="00A646FE" w:rsidRDefault="000A202E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>Pg. 309-337</w:t>
      </w:r>
    </w:p>
    <w:p w:rsidR="00F21433" w:rsidRDefault="00F21433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Default="00F21433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lastRenderedPageBreak/>
        <w:t>Unit 4 (Period 5</w:t>
      </w:r>
      <w:r>
        <w:rPr>
          <w:rFonts w:ascii="Garamond" w:hAnsi="Garamond" w:cs="Times New Roman"/>
          <w:b/>
          <w:sz w:val="20"/>
          <w:u w:val="single"/>
        </w:rPr>
        <w:t>)</w:t>
      </w:r>
    </w:p>
    <w:p w:rsidR="00F21433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1844-1877</w:t>
      </w:r>
    </w:p>
    <w:p w:rsidR="00F21433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16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>
        <w:rPr>
          <w:rFonts w:ascii="Garamond" w:hAnsi="Garamond" w:cs="Times New Roman"/>
          <w:b/>
          <w:sz w:val="17"/>
          <w:szCs w:val="17"/>
        </w:rPr>
        <w:t>The South and the Slavery Controversy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5676E4">
        <w:rPr>
          <w:rFonts w:ascii="Garamond" w:hAnsi="Garamond" w:cs="Times New Roman"/>
          <w:sz w:val="17"/>
          <w:szCs w:val="17"/>
        </w:rPr>
        <w:t>340-362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17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Manifest Destiny and Its Legacy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5676E4">
        <w:rPr>
          <w:rFonts w:ascii="Garamond" w:hAnsi="Garamond" w:cs="Times New Roman"/>
          <w:sz w:val="17"/>
          <w:szCs w:val="17"/>
        </w:rPr>
        <w:t>363-380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18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Renewing the Sectional Struggle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5676E4">
        <w:rPr>
          <w:rFonts w:ascii="Garamond" w:hAnsi="Garamond" w:cs="Times New Roman"/>
          <w:sz w:val="17"/>
          <w:szCs w:val="17"/>
        </w:rPr>
        <w:t>381-398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19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Drifting Towards Disunion</w:t>
      </w:r>
    </w:p>
    <w:p w:rsidR="00F21433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5676E4">
        <w:rPr>
          <w:rFonts w:ascii="Garamond" w:hAnsi="Garamond" w:cs="Times New Roman"/>
          <w:sz w:val="17"/>
          <w:szCs w:val="17"/>
        </w:rPr>
        <w:t>399-420</w:t>
      </w:r>
    </w:p>
    <w:p w:rsidR="00F21433" w:rsidRPr="004C08B4" w:rsidRDefault="00F21433" w:rsidP="00F21433">
      <w:pPr>
        <w:spacing w:line="240" w:lineRule="auto"/>
        <w:contextualSpacing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20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>
        <w:rPr>
          <w:rFonts w:ascii="Garamond" w:hAnsi="Garamond" w:cs="Times New Roman"/>
          <w:b/>
          <w:sz w:val="17"/>
          <w:szCs w:val="17"/>
        </w:rPr>
        <w:t xml:space="preserve"> Girding For War: The North And South</w:t>
      </w:r>
    </w:p>
    <w:p w:rsidR="00F21433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5676E4">
        <w:rPr>
          <w:rFonts w:ascii="Garamond" w:hAnsi="Garamond" w:cs="Times New Roman"/>
          <w:sz w:val="17"/>
          <w:szCs w:val="17"/>
        </w:rPr>
        <w:t>421-437</w:t>
      </w:r>
    </w:p>
    <w:p w:rsidR="00F21433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21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The Furnace of Civil War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5676E4">
        <w:rPr>
          <w:rFonts w:ascii="Garamond" w:hAnsi="Garamond" w:cs="Times New Roman"/>
          <w:sz w:val="17"/>
          <w:szCs w:val="17"/>
        </w:rPr>
        <w:t>438-464</w:t>
      </w: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</w:t>
      </w:r>
      <w:r>
        <w:rPr>
          <w:rFonts w:ascii="Garamond" w:hAnsi="Garamond" w:cs="Times New Roman"/>
          <w:b/>
          <w:sz w:val="17"/>
          <w:szCs w:val="17"/>
          <w:u w:val="single"/>
        </w:rPr>
        <w:t>2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>
        <w:rPr>
          <w:rFonts w:ascii="Garamond" w:hAnsi="Garamond" w:cs="Times New Roman"/>
          <w:b/>
          <w:sz w:val="17"/>
          <w:szCs w:val="17"/>
        </w:rPr>
        <w:t>The Ordeal of Reconstruction</w:t>
      </w:r>
    </w:p>
    <w:p w:rsidR="00F21433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5676E4">
        <w:rPr>
          <w:rFonts w:ascii="Garamond" w:hAnsi="Garamond" w:cs="Times New Roman"/>
          <w:sz w:val="17"/>
          <w:szCs w:val="17"/>
        </w:rPr>
        <w:t>465-485</w:t>
      </w:r>
    </w:p>
    <w:p w:rsidR="00760D52" w:rsidRDefault="00760D52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60D52" w:rsidRDefault="00760D52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60D52" w:rsidRDefault="00760D52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60D52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t>Unit 5 (Period 6</w:t>
      </w:r>
      <w:r>
        <w:rPr>
          <w:rFonts w:ascii="Garamond" w:hAnsi="Garamond" w:cs="Times New Roman"/>
          <w:b/>
          <w:sz w:val="20"/>
          <w:u w:val="single"/>
        </w:rPr>
        <w:t>)</w:t>
      </w:r>
    </w:p>
    <w:p w:rsidR="00760D52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1865-1898</w:t>
      </w:r>
    </w:p>
    <w:p w:rsidR="00760D52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23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>
        <w:rPr>
          <w:rFonts w:ascii="Garamond" w:hAnsi="Garamond" w:cs="Times New Roman"/>
          <w:b/>
          <w:sz w:val="17"/>
          <w:szCs w:val="17"/>
        </w:rPr>
        <w:t>Political Paralysis in the Gilded Age</w:t>
      </w: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488-511</w:t>
      </w: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24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Industry Comes of Age</w:t>
      </w: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512-538</w:t>
      </w: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25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America Moves to the City</w:t>
      </w: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539-573</w:t>
      </w: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26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The Great West and the Agricultural Revolution</w:t>
      </w:r>
    </w:p>
    <w:p w:rsidR="00760D52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574-606</w:t>
      </w:r>
    </w:p>
    <w:p w:rsidR="00760D52" w:rsidRPr="004C08B4" w:rsidRDefault="00760D52" w:rsidP="00760D52">
      <w:pPr>
        <w:spacing w:line="240" w:lineRule="auto"/>
        <w:contextualSpacing/>
        <w:rPr>
          <w:rFonts w:ascii="Garamond" w:hAnsi="Garamond" w:cs="Times New Roman"/>
          <w:sz w:val="17"/>
          <w:szCs w:val="17"/>
        </w:rPr>
      </w:pPr>
    </w:p>
    <w:p w:rsidR="00760D52" w:rsidRPr="004C08B4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27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>
        <w:rPr>
          <w:rFonts w:ascii="Garamond" w:hAnsi="Garamond" w:cs="Times New Roman"/>
          <w:b/>
          <w:sz w:val="17"/>
          <w:szCs w:val="17"/>
        </w:rPr>
        <w:t xml:space="preserve"> </w:t>
      </w:r>
      <w:r w:rsidR="0070204C">
        <w:rPr>
          <w:rFonts w:ascii="Garamond" w:hAnsi="Garamond" w:cs="Times New Roman"/>
          <w:b/>
          <w:sz w:val="17"/>
          <w:szCs w:val="17"/>
        </w:rPr>
        <w:t>Empire and Expansion</w:t>
      </w:r>
    </w:p>
    <w:p w:rsidR="00760D52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607-635</w:t>
      </w:r>
    </w:p>
    <w:p w:rsidR="00760D52" w:rsidRDefault="00760D52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0204C" w:rsidRDefault="0070204C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0204C" w:rsidRDefault="0070204C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760D52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Default="00A415FF" w:rsidP="00A415FF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lastRenderedPageBreak/>
        <w:t>Unit 6 (Period 7</w:t>
      </w:r>
      <w:r>
        <w:rPr>
          <w:rFonts w:ascii="Garamond" w:hAnsi="Garamond" w:cs="Times New Roman"/>
          <w:b/>
          <w:sz w:val="20"/>
          <w:u w:val="single"/>
        </w:rPr>
        <w:t>)</w:t>
      </w:r>
    </w:p>
    <w:p w:rsidR="00A415FF" w:rsidRDefault="00F34103" w:rsidP="00A415FF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1890-1945</w:t>
      </w:r>
    </w:p>
    <w:p w:rsidR="00A415FF" w:rsidRDefault="00A415FF" w:rsidP="00A415FF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A415FF" w:rsidRPr="004C08B4" w:rsidRDefault="0070204C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28</w:t>
      </w:r>
      <w:r w:rsidR="00A415FF"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 w:rsidR="00F34103">
        <w:rPr>
          <w:rFonts w:ascii="Garamond" w:hAnsi="Garamond" w:cs="Times New Roman"/>
          <w:b/>
          <w:sz w:val="17"/>
          <w:szCs w:val="17"/>
        </w:rPr>
        <w:t xml:space="preserve"> Progressivism and the Republican Roosevelt</w:t>
      </w:r>
    </w:p>
    <w:p w:rsidR="00A415FF" w:rsidRPr="004C08B4" w:rsidRDefault="00F34103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638-662</w:t>
      </w:r>
    </w:p>
    <w:p w:rsidR="00A415FF" w:rsidRPr="004C08B4" w:rsidRDefault="00A415FF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Pr="004C08B4" w:rsidRDefault="0070204C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29</w:t>
      </w:r>
      <w:r w:rsidR="00A415FF"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="00A415FF"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 w:rsidR="00F34103">
        <w:rPr>
          <w:rFonts w:ascii="Garamond" w:hAnsi="Garamond" w:cs="Times New Roman"/>
          <w:b/>
          <w:sz w:val="17"/>
          <w:szCs w:val="17"/>
        </w:rPr>
        <w:t xml:space="preserve">Wilsonian </w:t>
      </w:r>
      <w:r>
        <w:rPr>
          <w:rFonts w:ascii="Garamond" w:hAnsi="Garamond" w:cs="Times New Roman"/>
          <w:b/>
          <w:sz w:val="17"/>
          <w:szCs w:val="17"/>
        </w:rPr>
        <w:t>Progressivism in Peace and War</w:t>
      </w:r>
    </w:p>
    <w:p w:rsidR="00A415FF" w:rsidRPr="004C08B4" w:rsidRDefault="00F34103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663-689</w:t>
      </w:r>
    </w:p>
    <w:p w:rsidR="00A415FF" w:rsidRPr="004C08B4" w:rsidRDefault="00A415FF" w:rsidP="0070204C">
      <w:pPr>
        <w:spacing w:line="240" w:lineRule="auto"/>
        <w:contextualSpacing/>
        <w:rPr>
          <w:rFonts w:ascii="Garamond" w:hAnsi="Garamond" w:cs="Times New Roman"/>
          <w:sz w:val="17"/>
          <w:szCs w:val="17"/>
        </w:rPr>
      </w:pPr>
    </w:p>
    <w:p w:rsidR="00A415FF" w:rsidRPr="004C08B4" w:rsidRDefault="0070204C" w:rsidP="00A415FF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30</w:t>
      </w:r>
      <w:r w:rsidR="00A415FF"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="00A415FF"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 w:rsidR="00F34103">
        <w:rPr>
          <w:rFonts w:ascii="Garamond" w:hAnsi="Garamond" w:cs="Times New Roman"/>
          <w:b/>
          <w:sz w:val="17"/>
          <w:szCs w:val="17"/>
        </w:rPr>
        <w:t>American Life in the “Roaring Twenties”</w:t>
      </w:r>
    </w:p>
    <w:p w:rsidR="00A415FF" w:rsidRDefault="00A415FF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692-719</w:t>
      </w:r>
    </w:p>
    <w:p w:rsidR="00A415FF" w:rsidRPr="004C08B4" w:rsidRDefault="00A415FF" w:rsidP="00A415FF">
      <w:pPr>
        <w:spacing w:line="240" w:lineRule="auto"/>
        <w:contextualSpacing/>
        <w:rPr>
          <w:rFonts w:ascii="Garamond" w:hAnsi="Garamond" w:cs="Times New Roman"/>
          <w:sz w:val="17"/>
          <w:szCs w:val="17"/>
        </w:rPr>
      </w:pPr>
    </w:p>
    <w:p w:rsidR="00A415FF" w:rsidRPr="004C08B4" w:rsidRDefault="0070204C" w:rsidP="00A415FF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31</w:t>
      </w:r>
      <w:r w:rsidR="00A415FF"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 w:rsidR="00A415FF">
        <w:rPr>
          <w:rFonts w:ascii="Garamond" w:hAnsi="Garamond" w:cs="Times New Roman"/>
          <w:b/>
          <w:sz w:val="17"/>
          <w:szCs w:val="17"/>
        </w:rPr>
        <w:t xml:space="preserve"> </w:t>
      </w:r>
      <w:r w:rsidR="00F34103">
        <w:rPr>
          <w:rFonts w:ascii="Garamond" w:hAnsi="Garamond" w:cs="Times New Roman"/>
          <w:b/>
          <w:sz w:val="17"/>
          <w:szCs w:val="17"/>
        </w:rPr>
        <w:t>The Politics of Boom and Bust</w:t>
      </w:r>
    </w:p>
    <w:p w:rsidR="00A415FF" w:rsidRDefault="00A415FF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70204C">
        <w:rPr>
          <w:rFonts w:ascii="Garamond" w:hAnsi="Garamond" w:cs="Times New Roman"/>
          <w:sz w:val="17"/>
          <w:szCs w:val="17"/>
        </w:rPr>
        <w:t>720-741</w:t>
      </w:r>
    </w:p>
    <w:p w:rsidR="00A415FF" w:rsidRDefault="00A415FF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415FF" w:rsidRPr="004C08B4" w:rsidRDefault="00C8291A" w:rsidP="00A415FF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32</w:t>
      </w:r>
      <w:r w:rsidR="00A415FF"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="00A415FF"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 w:rsidR="00F34103">
        <w:rPr>
          <w:rFonts w:ascii="Garamond" w:hAnsi="Garamond" w:cs="Times New Roman"/>
          <w:b/>
          <w:sz w:val="17"/>
          <w:szCs w:val="17"/>
        </w:rPr>
        <w:t>The Great Depression and the New Deal</w:t>
      </w:r>
    </w:p>
    <w:p w:rsidR="00A415FF" w:rsidRDefault="00A415FF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C8291A">
        <w:rPr>
          <w:rFonts w:ascii="Garamond" w:hAnsi="Garamond" w:cs="Times New Roman"/>
          <w:sz w:val="17"/>
          <w:szCs w:val="17"/>
        </w:rPr>
        <w:t>742-768</w:t>
      </w:r>
    </w:p>
    <w:p w:rsidR="00F34103" w:rsidRDefault="00F34103" w:rsidP="00A415FF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34103" w:rsidRPr="004C08B4" w:rsidRDefault="00C8291A" w:rsidP="00F34103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33</w:t>
      </w:r>
      <w:r w:rsidR="00F34103"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 w:rsidR="00F34103">
        <w:rPr>
          <w:rFonts w:ascii="Garamond" w:hAnsi="Garamond" w:cs="Times New Roman"/>
          <w:b/>
          <w:sz w:val="17"/>
          <w:szCs w:val="17"/>
        </w:rPr>
        <w:t xml:space="preserve"> </w:t>
      </w:r>
      <w:r w:rsidR="00F34103">
        <w:rPr>
          <w:rFonts w:ascii="Garamond" w:hAnsi="Garamond" w:cs="Times New Roman"/>
          <w:b/>
          <w:sz w:val="17"/>
          <w:szCs w:val="17"/>
        </w:rPr>
        <w:t>Franklin D. Roosevelt and the Shadow of War</w:t>
      </w:r>
    </w:p>
    <w:p w:rsidR="00F34103" w:rsidRDefault="00F34103" w:rsidP="00F3410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C8291A">
        <w:rPr>
          <w:rFonts w:ascii="Garamond" w:hAnsi="Garamond" w:cs="Times New Roman"/>
          <w:sz w:val="17"/>
          <w:szCs w:val="17"/>
        </w:rPr>
        <w:t>769-788</w:t>
      </w:r>
    </w:p>
    <w:p w:rsidR="00C8291A" w:rsidRDefault="00C8291A" w:rsidP="00F3410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C8291A" w:rsidRPr="004C08B4" w:rsidRDefault="00C8291A" w:rsidP="00C8291A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34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America in WWII</w:t>
      </w:r>
    </w:p>
    <w:p w:rsidR="00F34103" w:rsidRDefault="00C8291A" w:rsidP="00F3410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>
        <w:rPr>
          <w:rFonts w:ascii="Garamond" w:hAnsi="Garamond" w:cs="Times New Roman"/>
          <w:sz w:val="17"/>
          <w:szCs w:val="17"/>
        </w:rPr>
        <w:t>789-817</w:t>
      </w:r>
    </w:p>
    <w:p w:rsidR="00760D52" w:rsidRDefault="00760D52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70204C" w:rsidRPr="004C08B4" w:rsidRDefault="0070204C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t>Unit 7 (Period 8</w:t>
      </w:r>
      <w:r>
        <w:rPr>
          <w:rFonts w:ascii="Garamond" w:hAnsi="Garamond" w:cs="Times New Roman"/>
          <w:b/>
          <w:sz w:val="20"/>
          <w:u w:val="single"/>
        </w:rPr>
        <w:t>)</w:t>
      </w: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1945</w:t>
      </w:r>
      <w:r>
        <w:rPr>
          <w:rFonts w:ascii="Garamond" w:hAnsi="Garamond" w:cs="Times New Roman"/>
          <w:sz w:val="20"/>
        </w:rPr>
        <w:t>-1980</w:t>
      </w: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963D8C" w:rsidRPr="004C08B4" w:rsidRDefault="008610BB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35</w:t>
      </w:r>
      <w:r w:rsidR="00963D8C"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: </w:t>
      </w:r>
      <w:r w:rsidR="00963D8C">
        <w:rPr>
          <w:rFonts w:ascii="Garamond" w:hAnsi="Garamond" w:cs="Times New Roman"/>
          <w:b/>
          <w:sz w:val="17"/>
          <w:szCs w:val="17"/>
        </w:rPr>
        <w:t xml:space="preserve"> </w:t>
      </w:r>
      <w:r w:rsidR="00963D8C">
        <w:rPr>
          <w:rFonts w:ascii="Garamond" w:hAnsi="Garamond" w:cs="Times New Roman"/>
          <w:b/>
          <w:sz w:val="17"/>
          <w:szCs w:val="17"/>
        </w:rPr>
        <w:t>The Cold War Begins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 xml:space="preserve">Pg. </w:t>
      </w:r>
      <w:r w:rsidR="008610BB">
        <w:rPr>
          <w:rFonts w:ascii="Garamond" w:hAnsi="Garamond" w:cs="Times New Roman"/>
          <w:sz w:val="17"/>
          <w:szCs w:val="17"/>
        </w:rPr>
        <w:t>820-849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963D8C" w:rsidRPr="004C08B4" w:rsidRDefault="008610BB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36</w:t>
      </w:r>
      <w:r w:rsidR="00963D8C"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="00963D8C"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American Zenith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 xml:space="preserve">Pg. </w:t>
      </w:r>
      <w:r w:rsidR="008610BB">
        <w:rPr>
          <w:rFonts w:ascii="Garamond" w:hAnsi="Garamond" w:cs="Times New Roman"/>
          <w:sz w:val="17"/>
          <w:szCs w:val="17"/>
        </w:rPr>
        <w:t>850-883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</w:t>
      </w:r>
      <w:r w:rsidR="008610BB">
        <w:rPr>
          <w:rFonts w:ascii="Garamond" w:hAnsi="Garamond" w:cs="Times New Roman"/>
          <w:b/>
          <w:sz w:val="17"/>
          <w:szCs w:val="17"/>
          <w:u w:val="single"/>
        </w:rPr>
        <w:t>7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The Stormy Sixties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8610BB">
        <w:rPr>
          <w:rFonts w:ascii="Garamond" w:hAnsi="Garamond" w:cs="Times New Roman"/>
          <w:sz w:val="17"/>
          <w:szCs w:val="17"/>
        </w:rPr>
        <w:t>884-910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963D8C" w:rsidRPr="004C08B4" w:rsidRDefault="008610BB" w:rsidP="00963D8C">
      <w:pPr>
        <w:spacing w:line="240" w:lineRule="auto"/>
        <w:contextualSpacing/>
        <w:jc w:val="center"/>
        <w:rPr>
          <w:rFonts w:ascii="Garamond" w:hAnsi="Garamond" w:cs="Times New Roman"/>
          <w:b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38</w:t>
      </w:r>
      <w:r w:rsidR="00963D8C"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>
        <w:rPr>
          <w:rFonts w:ascii="Garamond" w:hAnsi="Garamond" w:cs="Times New Roman"/>
          <w:b/>
          <w:sz w:val="17"/>
          <w:szCs w:val="17"/>
        </w:rPr>
        <w:t xml:space="preserve"> Challenging the Post-War Order</w:t>
      </w: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 w:rsidRPr="004C08B4">
        <w:rPr>
          <w:rFonts w:ascii="Garamond" w:hAnsi="Garamond" w:cs="Times New Roman"/>
          <w:sz w:val="17"/>
          <w:szCs w:val="17"/>
        </w:rPr>
        <w:t xml:space="preserve">Pg. </w:t>
      </w:r>
      <w:r w:rsidR="008610BB">
        <w:rPr>
          <w:rFonts w:ascii="Garamond" w:hAnsi="Garamond" w:cs="Times New Roman"/>
          <w:sz w:val="17"/>
          <w:szCs w:val="17"/>
        </w:rPr>
        <w:t>911-932</w:t>
      </w: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b/>
          <w:sz w:val="20"/>
          <w:u w:val="single"/>
        </w:rPr>
        <w:t xml:space="preserve">Unit </w:t>
      </w:r>
      <w:r>
        <w:rPr>
          <w:rFonts w:ascii="Garamond" w:hAnsi="Garamond" w:cs="Times New Roman"/>
          <w:b/>
          <w:sz w:val="20"/>
          <w:u w:val="single"/>
        </w:rPr>
        <w:t>8</w:t>
      </w:r>
      <w:r>
        <w:rPr>
          <w:rFonts w:ascii="Garamond" w:hAnsi="Garamond" w:cs="Times New Roman"/>
          <w:b/>
          <w:sz w:val="20"/>
          <w:u w:val="single"/>
        </w:rPr>
        <w:t xml:space="preserve"> </w:t>
      </w:r>
      <w:r>
        <w:rPr>
          <w:rFonts w:ascii="Garamond" w:hAnsi="Garamond" w:cs="Times New Roman"/>
          <w:b/>
          <w:sz w:val="20"/>
          <w:u w:val="single"/>
        </w:rPr>
        <w:t>(Period 9</w:t>
      </w:r>
      <w:r>
        <w:rPr>
          <w:rFonts w:ascii="Garamond" w:hAnsi="Garamond" w:cs="Times New Roman"/>
          <w:b/>
          <w:sz w:val="20"/>
          <w:u w:val="single"/>
        </w:rPr>
        <w:t>)</w:t>
      </w: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  <w:r>
        <w:rPr>
          <w:rFonts w:ascii="Garamond" w:hAnsi="Garamond" w:cs="Times New Roman"/>
          <w:sz w:val="20"/>
        </w:rPr>
        <w:t>1980</w:t>
      </w:r>
      <w:r>
        <w:rPr>
          <w:rFonts w:ascii="Garamond" w:hAnsi="Garamond" w:cs="Times New Roman"/>
          <w:sz w:val="20"/>
        </w:rPr>
        <w:t>- Present</w:t>
      </w:r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20"/>
        </w:rPr>
      </w:pPr>
    </w:p>
    <w:p w:rsidR="00963D8C" w:rsidRPr="004C08B4" w:rsidRDefault="00D01603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39</w:t>
      </w:r>
      <w:r w:rsidR="00963D8C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="00963D8C" w:rsidRPr="004C08B4">
        <w:rPr>
          <w:rFonts w:ascii="Garamond" w:hAnsi="Garamond" w:cs="Times New Roman"/>
          <w:b/>
          <w:sz w:val="17"/>
          <w:szCs w:val="17"/>
          <w:u w:val="single"/>
        </w:rPr>
        <w:t xml:space="preserve"> </w:t>
      </w:r>
      <w:r w:rsidR="00963D8C">
        <w:rPr>
          <w:rFonts w:ascii="Garamond" w:hAnsi="Garamond" w:cs="Times New Roman"/>
          <w:b/>
          <w:sz w:val="17"/>
          <w:szCs w:val="17"/>
        </w:rPr>
        <w:t xml:space="preserve"> </w:t>
      </w:r>
      <w:r w:rsidR="00963D8C">
        <w:rPr>
          <w:rFonts w:ascii="Garamond" w:hAnsi="Garamond" w:cs="Times New Roman"/>
          <w:b/>
          <w:sz w:val="17"/>
          <w:szCs w:val="17"/>
        </w:rPr>
        <w:t xml:space="preserve">The Resurgence of Conservatism 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 xml:space="preserve">Pg. </w:t>
      </w:r>
      <w:r w:rsidR="00D01603">
        <w:rPr>
          <w:rFonts w:ascii="Garamond" w:hAnsi="Garamond" w:cs="Times New Roman"/>
          <w:sz w:val="17"/>
          <w:szCs w:val="17"/>
        </w:rPr>
        <w:t>933-956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963D8C" w:rsidRPr="004C08B4" w:rsidRDefault="00D01603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40</w:t>
      </w:r>
      <w:r w:rsidR="00963D8C"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="00963D8C"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America Confronts the Post-Cold War Era</w:t>
      </w:r>
    </w:p>
    <w:p w:rsidR="00963D8C" w:rsidRPr="004C08B4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 xml:space="preserve">Pg. </w:t>
      </w:r>
      <w:r w:rsidR="00D01603">
        <w:rPr>
          <w:rFonts w:ascii="Garamond" w:hAnsi="Garamond" w:cs="Times New Roman"/>
          <w:sz w:val="17"/>
          <w:szCs w:val="17"/>
        </w:rPr>
        <w:t>957-978</w:t>
      </w:r>
    </w:p>
    <w:p w:rsidR="00D01603" w:rsidRPr="004C08B4" w:rsidRDefault="00D01603" w:rsidP="00D0160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D01603" w:rsidRPr="004C08B4" w:rsidRDefault="00D01603" w:rsidP="00D0160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b/>
          <w:sz w:val="17"/>
          <w:szCs w:val="17"/>
          <w:u w:val="single"/>
        </w:rPr>
        <w:t>Chapter 41</w:t>
      </w:r>
      <w:r w:rsidRPr="004C08B4">
        <w:rPr>
          <w:rFonts w:ascii="Garamond" w:hAnsi="Garamond" w:cs="Times New Roman"/>
          <w:b/>
          <w:sz w:val="17"/>
          <w:szCs w:val="17"/>
          <w:u w:val="single"/>
        </w:rPr>
        <w:t>:</w:t>
      </w:r>
      <w:r w:rsidRPr="004C08B4">
        <w:rPr>
          <w:rFonts w:ascii="Garamond" w:hAnsi="Garamond" w:cs="Times New Roman"/>
          <w:b/>
          <w:sz w:val="17"/>
          <w:szCs w:val="17"/>
        </w:rPr>
        <w:t xml:space="preserve"> </w:t>
      </w:r>
      <w:r>
        <w:rPr>
          <w:rFonts w:ascii="Garamond" w:hAnsi="Garamond" w:cs="Times New Roman"/>
          <w:b/>
          <w:sz w:val="17"/>
          <w:szCs w:val="17"/>
        </w:rPr>
        <w:t>The American People Face a New Century</w:t>
      </w:r>
    </w:p>
    <w:p w:rsidR="00D01603" w:rsidRPr="004C08B4" w:rsidRDefault="00D01603" w:rsidP="00D0160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  <w:r>
        <w:rPr>
          <w:rFonts w:ascii="Garamond" w:hAnsi="Garamond" w:cs="Times New Roman"/>
          <w:sz w:val="17"/>
          <w:szCs w:val="17"/>
        </w:rPr>
        <w:t xml:space="preserve">Pg. </w:t>
      </w:r>
      <w:r w:rsidR="008B1253">
        <w:rPr>
          <w:rFonts w:ascii="Garamond" w:hAnsi="Garamond" w:cs="Times New Roman"/>
          <w:sz w:val="17"/>
          <w:szCs w:val="17"/>
        </w:rPr>
        <w:t>979-1008</w:t>
      </w:r>
      <w:bookmarkStart w:id="0" w:name="_GoBack"/>
      <w:bookmarkEnd w:id="0"/>
    </w:p>
    <w:p w:rsidR="00963D8C" w:rsidRDefault="00963D8C" w:rsidP="00963D8C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F21433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F21433" w:rsidRPr="004C08B4" w:rsidRDefault="00F21433" w:rsidP="00A646FE">
      <w:pPr>
        <w:spacing w:line="240" w:lineRule="auto"/>
        <w:contextualSpacing/>
        <w:jc w:val="center"/>
        <w:rPr>
          <w:rFonts w:ascii="Garamond" w:hAnsi="Garamond" w:cs="Times New Roman"/>
          <w:sz w:val="17"/>
          <w:szCs w:val="17"/>
        </w:rPr>
      </w:pPr>
    </w:p>
    <w:p w:rsidR="00A231BC" w:rsidRPr="00A231BC" w:rsidRDefault="00A231BC" w:rsidP="00A231BC">
      <w:pPr>
        <w:spacing w:line="240" w:lineRule="auto"/>
        <w:contextualSpacing/>
        <w:jc w:val="center"/>
        <w:rPr>
          <w:rFonts w:ascii="Garamond" w:hAnsi="Garamond" w:cs="Times New Roman"/>
          <w:sz w:val="18"/>
        </w:rPr>
      </w:pPr>
    </w:p>
    <w:sectPr w:rsidR="00A231BC" w:rsidRPr="00A231BC" w:rsidSect="00A231BC">
      <w:type w:val="continuous"/>
      <w:pgSz w:w="12240" w:h="15840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6FE" w:rsidRDefault="00A646FE" w:rsidP="00A646FE">
      <w:pPr>
        <w:spacing w:after="0" w:line="240" w:lineRule="auto"/>
      </w:pPr>
      <w:r>
        <w:separator/>
      </w:r>
    </w:p>
  </w:endnote>
  <w:endnote w:type="continuationSeparator" w:id="0">
    <w:p w:rsidR="00A646FE" w:rsidRDefault="00A646FE" w:rsidP="00A6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6FE" w:rsidRDefault="00A646FE" w:rsidP="00A646FE">
      <w:pPr>
        <w:spacing w:after="0" w:line="240" w:lineRule="auto"/>
      </w:pPr>
      <w:r>
        <w:separator/>
      </w:r>
    </w:p>
  </w:footnote>
  <w:footnote w:type="continuationSeparator" w:id="0">
    <w:p w:rsidR="00A646FE" w:rsidRDefault="00A646FE" w:rsidP="00A6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6FE" w:rsidRPr="00A231BC" w:rsidRDefault="00A646FE" w:rsidP="00A646FE">
    <w:pPr>
      <w:spacing w:line="240" w:lineRule="auto"/>
      <w:contextualSpacing/>
      <w:jc w:val="center"/>
      <w:rPr>
        <w:rFonts w:ascii="Garamond" w:hAnsi="Garamond" w:cs="Times New Roman"/>
        <w:b/>
        <w:sz w:val="24"/>
      </w:rPr>
    </w:pPr>
    <w:r w:rsidRPr="00A231BC">
      <w:rPr>
        <w:rFonts w:ascii="Garamond" w:hAnsi="Garamond" w:cs="Times New Roman"/>
        <w:b/>
        <w:sz w:val="24"/>
      </w:rPr>
      <w:t>Chapter Readings By Unit</w:t>
    </w:r>
  </w:p>
  <w:p w:rsidR="00A646FE" w:rsidRPr="00A646FE" w:rsidRDefault="001576D9" w:rsidP="00A646FE">
    <w:pPr>
      <w:spacing w:line="240" w:lineRule="auto"/>
      <w:contextualSpacing/>
      <w:jc w:val="center"/>
      <w:rPr>
        <w:rFonts w:ascii="Garamond" w:hAnsi="Garamond" w:cs="Times New Roman"/>
        <w:b/>
        <w:sz w:val="24"/>
      </w:rPr>
    </w:pPr>
    <w:r>
      <w:rPr>
        <w:rFonts w:ascii="Garamond" w:hAnsi="Garamond" w:cs="Times New Roman"/>
        <w:b/>
        <w:sz w:val="24"/>
      </w:rPr>
      <w:t>The American Pageant: 16</w:t>
    </w:r>
    <w:r w:rsidR="00A646FE" w:rsidRPr="00A231BC">
      <w:rPr>
        <w:rFonts w:ascii="Garamond" w:hAnsi="Garamond" w:cs="Times New Roman"/>
        <w:b/>
        <w:sz w:val="24"/>
        <w:vertAlign w:val="superscript"/>
      </w:rPr>
      <w:t>th</w:t>
    </w:r>
    <w:r w:rsidR="00A646FE" w:rsidRPr="00A231BC">
      <w:rPr>
        <w:rFonts w:ascii="Garamond" w:hAnsi="Garamond" w:cs="Times New Roman"/>
        <w:b/>
        <w:sz w:val="24"/>
      </w:rPr>
      <w:t xml:space="preserve"> Edition</w:t>
    </w:r>
    <w:r w:rsidR="00A646FE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AE12DF" wp14:editId="3A16A6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4AE81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BC"/>
    <w:rsid w:val="000A202E"/>
    <w:rsid w:val="001576D9"/>
    <w:rsid w:val="002F46A3"/>
    <w:rsid w:val="004C08B4"/>
    <w:rsid w:val="005676E4"/>
    <w:rsid w:val="0070204C"/>
    <w:rsid w:val="00760D52"/>
    <w:rsid w:val="008610BB"/>
    <w:rsid w:val="008B1253"/>
    <w:rsid w:val="00963D8C"/>
    <w:rsid w:val="00A231BC"/>
    <w:rsid w:val="00A415FF"/>
    <w:rsid w:val="00A646FE"/>
    <w:rsid w:val="00AD1E32"/>
    <w:rsid w:val="00C8291A"/>
    <w:rsid w:val="00D01603"/>
    <w:rsid w:val="00F21433"/>
    <w:rsid w:val="00F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DBEDB-A3BE-49EB-9296-278F2FC7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FE"/>
  </w:style>
  <w:style w:type="paragraph" w:styleId="Footer">
    <w:name w:val="footer"/>
    <w:basedOn w:val="Normal"/>
    <w:link w:val="FooterChar"/>
    <w:uiPriority w:val="99"/>
    <w:unhideWhenUsed/>
    <w:rsid w:val="00A6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FE"/>
  </w:style>
  <w:style w:type="paragraph" w:styleId="BalloonText">
    <w:name w:val="Balloon Text"/>
    <w:basedOn w:val="Normal"/>
    <w:link w:val="BalloonTextChar"/>
    <w:uiPriority w:val="99"/>
    <w:semiHidden/>
    <w:unhideWhenUsed/>
    <w:rsid w:val="002F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10</cp:revision>
  <cp:lastPrinted>2015-09-20T17:08:00Z</cp:lastPrinted>
  <dcterms:created xsi:type="dcterms:W3CDTF">2015-09-20T17:09:00Z</dcterms:created>
  <dcterms:modified xsi:type="dcterms:W3CDTF">2015-09-20T17:20:00Z</dcterms:modified>
</cp:coreProperties>
</file>